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D024" w14:textId="77777777" w:rsidR="00857A27" w:rsidRDefault="00C041AB" w:rsidP="00C041AB">
      <w:pPr>
        <w:jc w:val="center"/>
        <w:rPr>
          <w:b/>
          <w:color w:val="2E74B5" w:themeColor="accent1" w:themeShade="BF"/>
        </w:rPr>
      </w:pPr>
      <w:r w:rsidRPr="00C041AB">
        <w:rPr>
          <w:b/>
          <w:color w:val="2E74B5" w:themeColor="accent1" w:themeShade="BF"/>
        </w:rPr>
        <w:t>RECURSOS TIC: MULTIMEDIA Y GAMIFICACIÓN</w:t>
      </w:r>
    </w:p>
    <w:p w14:paraId="6896CA1F" w14:textId="77777777" w:rsidR="00B64F4B" w:rsidRDefault="00B64F4B" w:rsidP="00C041AB">
      <w:pPr>
        <w:jc w:val="center"/>
        <w:rPr>
          <w:b/>
          <w:color w:val="2E74B5" w:themeColor="accent1" w:themeShade="BF"/>
        </w:rPr>
      </w:pPr>
      <w:r>
        <w:rPr>
          <w:noProof/>
          <w:lang w:eastAsia="es-AR"/>
        </w:rPr>
        <w:drawing>
          <wp:inline distT="0" distB="0" distL="0" distR="0" wp14:anchorId="50E65A21" wp14:editId="301C93DC">
            <wp:extent cx="2780242" cy="1668145"/>
            <wp:effectExtent l="0" t="0" r="1270" b="8255"/>
            <wp:docPr id="6" name="Imagen 6" descr="Resultado de imagen de 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13" cy="16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E751" w14:textId="77777777" w:rsidR="00E90D40" w:rsidRPr="00B64F4B" w:rsidRDefault="008E440B" w:rsidP="00C041AB">
      <w:pPr>
        <w:jc w:val="both"/>
        <w:rPr>
          <w:color w:val="000000" w:themeColor="text1"/>
        </w:rPr>
      </w:pPr>
      <w:r w:rsidRPr="00B64F4B">
        <w:rPr>
          <w:b/>
          <w:color w:val="000000" w:themeColor="text1"/>
          <w:u w:val="single"/>
        </w:rPr>
        <w:t>Estimados Colegas</w:t>
      </w:r>
      <w:r w:rsidRPr="00B64F4B">
        <w:rPr>
          <w:color w:val="000000" w:themeColor="text1"/>
        </w:rPr>
        <w:t xml:space="preserve">: Los invitamos durante este período de tiempo a incursionar en las siguientes aplicaciones web, para </w:t>
      </w:r>
      <w:r w:rsidR="0031207B" w:rsidRPr="00B64F4B">
        <w:rPr>
          <w:color w:val="000000" w:themeColor="text1"/>
        </w:rPr>
        <w:t xml:space="preserve">animarse a </w:t>
      </w:r>
      <w:r w:rsidRPr="00B64F4B">
        <w:rPr>
          <w:color w:val="000000" w:themeColor="text1"/>
        </w:rPr>
        <w:t>diseñar y crear recursos educativos dinámicos e interactivos como apoyo en los procesos de enseñanza y aprendizaje.</w:t>
      </w:r>
    </w:p>
    <w:p w14:paraId="31BB0962" w14:textId="77777777" w:rsidR="008E440B" w:rsidRPr="00B64F4B" w:rsidRDefault="008E440B" w:rsidP="00C041AB">
      <w:pPr>
        <w:jc w:val="both"/>
        <w:rPr>
          <w:color w:val="000000" w:themeColor="text1"/>
        </w:rPr>
      </w:pPr>
      <w:r w:rsidRPr="00B64F4B">
        <w:rPr>
          <w:color w:val="000000" w:themeColor="text1"/>
        </w:rPr>
        <w:t xml:space="preserve">Los recursos educativos que diseñen con estas aplicaciones, los pueden incorporar </w:t>
      </w:r>
      <w:r w:rsidR="0031207B" w:rsidRPr="00B64F4B">
        <w:rPr>
          <w:color w:val="000000" w:themeColor="text1"/>
        </w:rPr>
        <w:t>en sus Aulas Virtuales, por medio de un enlace web y/o códigos de incrustación.</w:t>
      </w:r>
    </w:p>
    <w:p w14:paraId="6F63D149" w14:textId="77777777" w:rsidR="0031207B" w:rsidRPr="00B64F4B" w:rsidRDefault="0031207B" w:rsidP="00C041AB">
      <w:pPr>
        <w:jc w:val="both"/>
        <w:rPr>
          <w:color w:val="000000" w:themeColor="text1"/>
        </w:rPr>
      </w:pPr>
      <w:r w:rsidRPr="00B64F4B">
        <w:rPr>
          <w:color w:val="000000" w:themeColor="text1"/>
        </w:rPr>
        <w:t>Los videos tutoriales que hemos seleccionados son muy prácticos y sencillos, para que aprendan paso a paso a diseñar sus recursos. En todos los casos, son aplicaciones y/o plataformas web, por tal motivo, deberán registrase con un usuario y contraseña.</w:t>
      </w:r>
    </w:p>
    <w:p w14:paraId="6360D1CE" w14:textId="77777777" w:rsidR="0031207B" w:rsidRPr="00B64F4B" w:rsidRDefault="0031207B" w:rsidP="00C041AB">
      <w:pPr>
        <w:jc w:val="both"/>
        <w:rPr>
          <w:color w:val="000000" w:themeColor="text1"/>
        </w:rPr>
      </w:pPr>
      <w:r w:rsidRPr="00B64F4B">
        <w:rPr>
          <w:color w:val="000000" w:themeColor="text1"/>
        </w:rPr>
        <w:t xml:space="preserve">Si se anima a incursionar en estas aplicaciones, les damos algunos </w:t>
      </w:r>
      <w:proofErr w:type="spellStart"/>
      <w:r w:rsidRPr="00B64F4B">
        <w:rPr>
          <w:color w:val="000000" w:themeColor="text1"/>
        </w:rPr>
        <w:t>tips</w:t>
      </w:r>
      <w:proofErr w:type="spellEnd"/>
      <w:r w:rsidRPr="00B64F4B">
        <w:rPr>
          <w:color w:val="000000" w:themeColor="text1"/>
        </w:rPr>
        <w:t>:</w:t>
      </w:r>
    </w:p>
    <w:p w14:paraId="145DC872" w14:textId="77777777" w:rsidR="0031207B" w:rsidRPr="00B64F4B" w:rsidRDefault="0031207B" w:rsidP="002E01C2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B64F4B">
        <w:rPr>
          <w:color w:val="000000" w:themeColor="text1"/>
        </w:rPr>
        <w:t>Empiece a diseñar recursos como soporte para explicar algunos temas/contenidos de sus espacios curriculares.</w:t>
      </w:r>
    </w:p>
    <w:p w14:paraId="6CDF7383" w14:textId="77777777" w:rsidR="0031207B" w:rsidRPr="00B64F4B" w:rsidRDefault="0031207B" w:rsidP="002E01C2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B64F4B">
        <w:rPr>
          <w:color w:val="000000" w:themeColor="text1"/>
        </w:rPr>
        <w:t>No les pida a sus alumnos utilizar estas aplicaciones para entregar alguna actividad. Es importante que durante este período de “cuarentena”, los recursos sean para orientar y guiar a nuestros alumnos.</w:t>
      </w:r>
    </w:p>
    <w:p w14:paraId="535F47F9" w14:textId="77777777" w:rsidR="0031207B" w:rsidRPr="00B64F4B" w:rsidRDefault="0031207B" w:rsidP="002E01C2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B64F4B">
        <w:rPr>
          <w:color w:val="000000" w:themeColor="text1"/>
        </w:rPr>
        <w:t>No sobrecargue la interfaz de su aula virtual incorporando “recursos diseñados con estas</w:t>
      </w:r>
      <w:r w:rsidR="008868EE" w:rsidRPr="00B64F4B">
        <w:rPr>
          <w:color w:val="000000" w:themeColor="text1"/>
        </w:rPr>
        <w:t xml:space="preserve"> aplicaciones</w:t>
      </w:r>
      <w:r w:rsidRPr="00B64F4B">
        <w:rPr>
          <w:color w:val="000000" w:themeColor="text1"/>
        </w:rPr>
        <w:t xml:space="preserve">”, ya que la visualización y accesibilidad desde diversos dispositivos móviles no es la misma, sobre todo cuando los incorporamos al Aula virtual. </w:t>
      </w:r>
    </w:p>
    <w:p w14:paraId="0958FE24" w14:textId="301C1455" w:rsidR="008868EE" w:rsidRPr="00B64F4B" w:rsidRDefault="008868EE" w:rsidP="002E01C2">
      <w:pPr>
        <w:pStyle w:val="Prrafodelista"/>
        <w:numPr>
          <w:ilvl w:val="0"/>
          <w:numId w:val="3"/>
        </w:numPr>
        <w:jc w:val="both"/>
        <w:rPr>
          <w:color w:val="000000" w:themeColor="text1"/>
        </w:rPr>
      </w:pPr>
      <w:r w:rsidRPr="00B64F4B">
        <w:rPr>
          <w:color w:val="000000" w:themeColor="text1"/>
        </w:rPr>
        <w:t xml:space="preserve">No todos los recursos que se diseñan con estas aplicaciones se pueden descargar, es decir, que tenemos que tener en cuenta la posibilidad que tienen nuestros </w:t>
      </w:r>
      <w:bookmarkStart w:id="0" w:name="_GoBack"/>
      <w:bookmarkEnd w:id="0"/>
      <w:r w:rsidRPr="00B64F4B">
        <w:rPr>
          <w:color w:val="000000" w:themeColor="text1"/>
        </w:rPr>
        <w:t>alumnos de acceder a internet durante este período de cuarentena.</w:t>
      </w:r>
    </w:p>
    <w:p w14:paraId="361A6706" w14:textId="77777777" w:rsidR="00E90D40" w:rsidRDefault="00E90D40" w:rsidP="00C041AB">
      <w:pPr>
        <w:jc w:val="both"/>
        <w:rPr>
          <w:b/>
          <w:color w:val="000000" w:themeColor="text1"/>
        </w:rPr>
      </w:pPr>
    </w:p>
    <w:p w14:paraId="2DEF10A5" w14:textId="77777777" w:rsidR="00C041AB" w:rsidRDefault="00C041AB" w:rsidP="00200547">
      <w:pPr>
        <w:shd w:val="clear" w:color="auto" w:fill="9CC2E5" w:themeFill="accent1" w:themeFillTint="9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Presentaciones dinámicas e interactivas</w:t>
      </w:r>
    </w:p>
    <w:p w14:paraId="475E5E03" w14:textId="77777777" w:rsidR="00C041AB" w:rsidRDefault="00C041AB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>Genial.ly</w:t>
      </w:r>
    </w:p>
    <w:p w14:paraId="0A496B4A" w14:textId="77777777" w:rsidR="00857366" w:rsidRDefault="00857366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536119AA" wp14:editId="4F22782E">
            <wp:extent cx="2133600" cy="1066800"/>
            <wp:effectExtent l="0" t="0" r="0" b="0"/>
            <wp:docPr id="1" name="Imagen 1" descr="Resultado de imagen de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enial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B353" w14:textId="77777777" w:rsidR="00DE7ABB" w:rsidRPr="00BE3B4A" w:rsidRDefault="00DE7ABB" w:rsidP="00BE3B4A">
      <w:pPr>
        <w:jc w:val="both"/>
        <w:rPr>
          <w:color w:val="000000" w:themeColor="text1"/>
        </w:rPr>
      </w:pPr>
      <w:proofErr w:type="spellStart"/>
      <w:r w:rsidRPr="00BE3B4A">
        <w:rPr>
          <w:color w:val="000000" w:themeColor="text1"/>
        </w:rPr>
        <w:t>Genially</w:t>
      </w:r>
      <w:proofErr w:type="spellEnd"/>
      <w:r w:rsidRPr="00BE3B4A">
        <w:rPr>
          <w:color w:val="000000" w:themeColor="text1"/>
        </w:rPr>
        <w:t xml:space="preserve"> es una plataforma en línea que permite crear presentaciones animadas e interactivas. Permite incorporar todo tipo de contenidos interactivos para:</w:t>
      </w:r>
    </w:p>
    <w:p w14:paraId="18DD4EE5" w14:textId="77777777" w:rsidR="00DE7ABB" w:rsidRDefault="00DE7ABB" w:rsidP="00DE7ABB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Presentar</w:t>
      </w:r>
    </w:p>
    <w:p w14:paraId="7D287590" w14:textId="77777777" w:rsidR="00DE7ABB" w:rsidRDefault="00DE7ABB" w:rsidP="00DE7ABB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Explicar</w:t>
      </w:r>
    </w:p>
    <w:p w14:paraId="1433155E" w14:textId="77777777" w:rsidR="00DE7ABB" w:rsidRDefault="00DE7ABB" w:rsidP="00DE7ABB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Difundir</w:t>
      </w:r>
    </w:p>
    <w:p w14:paraId="06C77AF6" w14:textId="77777777" w:rsidR="007A1BB4" w:rsidRDefault="00007013" w:rsidP="007A1BB4">
      <w:pPr>
        <w:jc w:val="both"/>
        <w:rPr>
          <w:color w:val="000000" w:themeColor="text1"/>
        </w:rPr>
      </w:pPr>
      <w:r w:rsidRPr="00BE3B4A">
        <w:rPr>
          <w:color w:val="000000" w:themeColor="text1"/>
        </w:rPr>
        <w:t>Es una herramienta muy parecida a </w:t>
      </w:r>
      <w:hyperlink r:id="rId7" w:tooltip="Prezi" w:history="1">
        <w:r w:rsidRPr="00BE3B4A">
          <w:rPr>
            <w:color w:val="000000" w:themeColor="text1"/>
          </w:rPr>
          <w:t>Prezi</w:t>
        </w:r>
      </w:hyperlink>
      <w:r w:rsidRPr="00BE3B4A">
        <w:rPr>
          <w:color w:val="000000" w:themeColor="text1"/>
        </w:rPr>
        <w:t>, pero con prestaciones más avanzadas. Dispone de plantillas y galerías de imagen para hacer el trabajo más fácil, pero también permite insertar imágenes propias o externas, textos, audios de </w:t>
      </w:r>
      <w:hyperlink r:id="rId8" w:tooltip="SoundCloud" w:history="1">
        <w:r w:rsidRPr="00BE3B4A">
          <w:rPr>
            <w:color w:val="000000" w:themeColor="text1"/>
          </w:rPr>
          <w:t>SoundCloud</w:t>
        </w:r>
      </w:hyperlink>
      <w:r w:rsidRPr="00BE3B4A">
        <w:rPr>
          <w:color w:val="000000" w:themeColor="text1"/>
        </w:rPr>
        <w:t> y </w:t>
      </w:r>
      <w:hyperlink r:id="rId9" w:tooltip="Spotify" w:history="1">
        <w:r w:rsidRPr="00BE3B4A">
          <w:rPr>
            <w:color w:val="000000" w:themeColor="text1"/>
          </w:rPr>
          <w:t>Spotify</w:t>
        </w:r>
      </w:hyperlink>
      <w:r w:rsidRPr="00BE3B4A">
        <w:rPr>
          <w:color w:val="000000" w:themeColor="text1"/>
        </w:rPr>
        <w:t>, vídeos de </w:t>
      </w:r>
      <w:proofErr w:type="spellStart"/>
      <w:r w:rsidRPr="00BE3B4A">
        <w:rPr>
          <w:color w:val="000000" w:themeColor="text1"/>
        </w:rPr>
        <w:fldChar w:fldCharType="begin"/>
      </w:r>
      <w:r w:rsidRPr="00BE3B4A">
        <w:rPr>
          <w:color w:val="000000" w:themeColor="text1"/>
        </w:rPr>
        <w:instrText xml:space="preserve"> HYPERLINK "https://es.wikipedia.org/wiki/Youtube" \o "Youtube" </w:instrText>
      </w:r>
      <w:r w:rsidRPr="00BE3B4A">
        <w:rPr>
          <w:color w:val="000000" w:themeColor="text1"/>
        </w:rPr>
        <w:fldChar w:fldCharType="separate"/>
      </w:r>
      <w:r w:rsidRPr="00BE3B4A">
        <w:rPr>
          <w:color w:val="000000" w:themeColor="text1"/>
        </w:rPr>
        <w:t>Youtube</w:t>
      </w:r>
      <w:proofErr w:type="spellEnd"/>
      <w:r w:rsidRPr="00BE3B4A">
        <w:rPr>
          <w:color w:val="000000" w:themeColor="text1"/>
        </w:rPr>
        <w:fldChar w:fldCharType="end"/>
      </w:r>
      <w:r w:rsidRPr="00BE3B4A">
        <w:rPr>
          <w:color w:val="000000" w:themeColor="text1"/>
        </w:rPr>
        <w:t>, fotos de </w:t>
      </w:r>
      <w:hyperlink r:id="rId10" w:tooltip="Flickr" w:history="1">
        <w:r w:rsidRPr="00BE3B4A">
          <w:rPr>
            <w:color w:val="000000" w:themeColor="text1"/>
          </w:rPr>
          <w:t>Flickr</w:t>
        </w:r>
      </w:hyperlink>
      <w:r w:rsidRPr="00BE3B4A">
        <w:rPr>
          <w:color w:val="000000" w:themeColor="text1"/>
        </w:rPr>
        <w:t>, </w:t>
      </w:r>
      <w:hyperlink r:id="rId11" w:tooltip="Instagram" w:history="1">
        <w:r w:rsidRPr="00BE3B4A">
          <w:rPr>
            <w:color w:val="000000" w:themeColor="text1"/>
          </w:rPr>
          <w:t>Instagram</w:t>
        </w:r>
      </w:hyperlink>
      <w:r w:rsidRPr="00BE3B4A">
        <w:rPr>
          <w:color w:val="000000" w:themeColor="text1"/>
        </w:rPr>
        <w:t>, </w:t>
      </w:r>
      <w:hyperlink r:id="rId12" w:tooltip="Facebook" w:history="1">
        <w:r w:rsidRPr="00BE3B4A">
          <w:rPr>
            <w:color w:val="000000" w:themeColor="text1"/>
          </w:rPr>
          <w:t>Facebook</w:t>
        </w:r>
      </w:hyperlink>
      <w:r w:rsidRPr="00BE3B4A">
        <w:rPr>
          <w:color w:val="000000" w:themeColor="text1"/>
        </w:rPr>
        <w:t>, etc.</w:t>
      </w:r>
    </w:p>
    <w:p w14:paraId="2DC4F19B" w14:textId="77777777" w:rsidR="007A1BB4" w:rsidRPr="007A1BB4" w:rsidRDefault="007A1BB4" w:rsidP="007A1BB4">
      <w:pPr>
        <w:jc w:val="both"/>
        <w:rPr>
          <w:color w:val="000000" w:themeColor="text1"/>
        </w:rPr>
      </w:pPr>
      <w:r>
        <w:rPr>
          <w:color w:val="000000" w:themeColor="text1"/>
        </w:rPr>
        <w:t>Cada recurso diseñado permite compartir el enlace o incrustar la producción por ejemplo en un blog, aula virtual, página web, en redes sociales, etc.</w:t>
      </w:r>
      <w:r w:rsidR="002E01C2">
        <w:rPr>
          <w:color w:val="000000" w:themeColor="text1"/>
        </w:rPr>
        <w:t xml:space="preserve"> Si realizan modificaciones en el recurso, se actualiza automáticamente, por tal motivo, no es necesario volver a compartir el enlace o volver a incrustar la producción, por </w:t>
      </w:r>
      <w:proofErr w:type="gramStart"/>
      <w:r w:rsidR="002E01C2">
        <w:rPr>
          <w:color w:val="000000" w:themeColor="text1"/>
        </w:rPr>
        <w:t>ejemplo</w:t>
      </w:r>
      <w:proofErr w:type="gramEnd"/>
      <w:r w:rsidR="002E01C2">
        <w:rPr>
          <w:color w:val="000000" w:themeColor="text1"/>
        </w:rPr>
        <w:t xml:space="preserve"> en un Blog.</w:t>
      </w:r>
    </w:p>
    <w:p w14:paraId="777590A9" w14:textId="77777777" w:rsidR="007A1BB4" w:rsidRPr="00BE3B4A" w:rsidRDefault="007A1BB4" w:rsidP="00BE3B4A">
      <w:pPr>
        <w:jc w:val="both"/>
        <w:rPr>
          <w:color w:val="000000" w:themeColor="text1"/>
        </w:rPr>
      </w:pPr>
    </w:p>
    <w:p w14:paraId="743B9CED" w14:textId="77777777" w:rsidR="00E90D40" w:rsidRDefault="00E90D40" w:rsidP="002E01C2">
      <w:pPr>
        <w:pStyle w:val="Prrafodelista"/>
        <w:numPr>
          <w:ilvl w:val="0"/>
          <w:numId w:val="4"/>
        </w:numPr>
        <w:jc w:val="both"/>
      </w:pPr>
      <w:r w:rsidRPr="002E01C2">
        <w:rPr>
          <w:color w:val="000000" w:themeColor="text1"/>
        </w:rPr>
        <w:t>Enlace de acceso</w:t>
      </w:r>
      <w:r w:rsidR="00200547" w:rsidRPr="002E01C2">
        <w:rPr>
          <w:color w:val="000000" w:themeColor="text1"/>
        </w:rPr>
        <w:t xml:space="preserve"> a la aplicación</w:t>
      </w:r>
      <w:r w:rsidRPr="002E01C2">
        <w:rPr>
          <w:color w:val="000000" w:themeColor="text1"/>
        </w:rPr>
        <w:t xml:space="preserve">: </w:t>
      </w:r>
      <w:hyperlink r:id="rId13" w:history="1">
        <w:r>
          <w:rPr>
            <w:rStyle w:val="Hipervnculo"/>
          </w:rPr>
          <w:t>https://www.genial.ly/</w:t>
        </w:r>
      </w:hyperlink>
    </w:p>
    <w:p w14:paraId="2E0021EA" w14:textId="77777777" w:rsidR="00E90D40" w:rsidRDefault="00200547" w:rsidP="002E01C2">
      <w:pPr>
        <w:pStyle w:val="Prrafodelista"/>
        <w:numPr>
          <w:ilvl w:val="0"/>
          <w:numId w:val="4"/>
        </w:numPr>
        <w:jc w:val="both"/>
      </w:pPr>
      <w:r w:rsidRPr="002E01C2">
        <w:rPr>
          <w:color w:val="000000" w:themeColor="text1"/>
        </w:rPr>
        <w:t xml:space="preserve">Video tutorial: </w:t>
      </w:r>
      <w:hyperlink r:id="rId14" w:history="1">
        <w:r>
          <w:rPr>
            <w:rStyle w:val="Hipervnculo"/>
          </w:rPr>
          <w:t>https://www.youtube.com/watch?v=eWtng4VYw-g</w:t>
        </w:r>
      </w:hyperlink>
    </w:p>
    <w:p w14:paraId="5621E48D" w14:textId="77777777" w:rsidR="00200547" w:rsidRPr="00C041AB" w:rsidRDefault="00200547" w:rsidP="00C041AB">
      <w:pPr>
        <w:jc w:val="both"/>
        <w:rPr>
          <w:color w:val="000000" w:themeColor="text1"/>
        </w:rPr>
      </w:pPr>
    </w:p>
    <w:p w14:paraId="6D49C731" w14:textId="77777777" w:rsidR="00C041AB" w:rsidRDefault="00C041AB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proofErr w:type="spellStart"/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>Powtoon</w:t>
      </w:r>
      <w:proofErr w:type="spellEnd"/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 xml:space="preserve"> </w:t>
      </w:r>
    </w:p>
    <w:p w14:paraId="426B9810" w14:textId="77777777" w:rsidR="003B3BF8" w:rsidRDefault="003B3BF8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78696C5A" wp14:editId="7F6EAB42">
            <wp:extent cx="2329007" cy="1257300"/>
            <wp:effectExtent l="0" t="0" r="0" b="0"/>
            <wp:docPr id="2" name="Imagen 2" descr="Resultado de imagen de pow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ow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3125" cy="1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81FE" w14:textId="77777777" w:rsidR="00BE3B4A" w:rsidRPr="00BE3B4A" w:rsidRDefault="00BE3B4A" w:rsidP="00C041AB">
      <w:pPr>
        <w:jc w:val="both"/>
        <w:rPr>
          <w:color w:val="000000" w:themeColor="text1"/>
        </w:rPr>
      </w:pPr>
      <w:proofErr w:type="spellStart"/>
      <w:r w:rsidRPr="00BE3B4A">
        <w:rPr>
          <w:color w:val="000000" w:themeColor="text1"/>
        </w:rPr>
        <w:t>Powtoon</w:t>
      </w:r>
      <w:proofErr w:type="spellEnd"/>
      <w:r w:rsidRPr="00BE3B4A">
        <w:rPr>
          <w:color w:val="000000" w:themeColor="text1"/>
        </w:rPr>
        <w:t xml:space="preserve"> es un</w:t>
      </w:r>
      <w:r>
        <w:rPr>
          <w:color w:val="000000" w:themeColor="text1"/>
        </w:rPr>
        <w:t xml:space="preserve">a aplicación web </w:t>
      </w:r>
      <w:r w:rsidRPr="00BE3B4A">
        <w:rPr>
          <w:color w:val="000000" w:themeColor="text1"/>
        </w:rPr>
        <w:t xml:space="preserve">que permite a los usuarios crear presentaciones animadas </w:t>
      </w:r>
      <w:r>
        <w:rPr>
          <w:color w:val="000000" w:themeColor="text1"/>
        </w:rPr>
        <w:t>interactuando con</w:t>
      </w:r>
      <w:r w:rsidRPr="00BE3B4A">
        <w:rPr>
          <w:color w:val="000000" w:themeColor="text1"/>
        </w:rPr>
        <w:t xml:space="preserve"> objetos creados previamente, imágenes importadas, música proporcionada y voces en off creadas por el usuario. </w:t>
      </w:r>
      <w:r>
        <w:rPr>
          <w:color w:val="000000" w:themeColor="text1"/>
        </w:rPr>
        <w:t>Puede compartirse el e</w:t>
      </w:r>
      <w:r w:rsidR="008067B6">
        <w:rPr>
          <w:color w:val="000000" w:themeColor="text1"/>
        </w:rPr>
        <w:t xml:space="preserve">nlace del recurso, </w:t>
      </w:r>
      <w:r w:rsidRPr="00BE3B4A">
        <w:rPr>
          <w:color w:val="000000" w:themeColor="text1"/>
        </w:rPr>
        <w:t xml:space="preserve">exportarse a YouTube o descargarse como un archivo MP4.  </w:t>
      </w:r>
    </w:p>
    <w:p w14:paraId="3248C17E" w14:textId="77777777" w:rsidR="00C041AB" w:rsidRPr="002E01C2" w:rsidRDefault="00E90D40" w:rsidP="002E01C2">
      <w:pPr>
        <w:pStyle w:val="Prrafodelista"/>
        <w:numPr>
          <w:ilvl w:val="0"/>
          <w:numId w:val="5"/>
        </w:numPr>
        <w:jc w:val="both"/>
        <w:rPr>
          <w:color w:val="000000" w:themeColor="text1"/>
        </w:rPr>
      </w:pPr>
      <w:r w:rsidRPr="002E01C2">
        <w:rPr>
          <w:color w:val="000000" w:themeColor="text1"/>
        </w:rPr>
        <w:t>Enlace de acceso</w:t>
      </w:r>
      <w:r w:rsidR="00200547" w:rsidRPr="002E01C2">
        <w:rPr>
          <w:color w:val="000000" w:themeColor="text1"/>
        </w:rPr>
        <w:t xml:space="preserve"> a la aplicación</w:t>
      </w:r>
      <w:r w:rsidRPr="002E01C2">
        <w:rPr>
          <w:color w:val="000000" w:themeColor="text1"/>
        </w:rPr>
        <w:t xml:space="preserve">: </w:t>
      </w:r>
      <w:hyperlink r:id="rId16" w:history="1">
        <w:r w:rsidR="00200547">
          <w:rPr>
            <w:rStyle w:val="Hipervnculo"/>
          </w:rPr>
          <w:t>https://www.powtoon.com/index/</w:t>
        </w:r>
      </w:hyperlink>
    </w:p>
    <w:p w14:paraId="2C33DEE8" w14:textId="77777777" w:rsidR="00E90D40" w:rsidRDefault="00200547" w:rsidP="002E01C2">
      <w:pPr>
        <w:pStyle w:val="Prrafodelista"/>
        <w:numPr>
          <w:ilvl w:val="0"/>
          <w:numId w:val="5"/>
        </w:numPr>
        <w:jc w:val="both"/>
      </w:pPr>
      <w:r w:rsidRPr="002E01C2">
        <w:rPr>
          <w:color w:val="000000" w:themeColor="text1"/>
        </w:rPr>
        <w:t xml:space="preserve">Video tutorial: </w:t>
      </w:r>
      <w:hyperlink r:id="rId17" w:history="1">
        <w:r>
          <w:rPr>
            <w:rStyle w:val="Hipervnculo"/>
          </w:rPr>
          <w:t>https://www.youtube.com/watch?v=I11QTrNF5sI</w:t>
        </w:r>
      </w:hyperlink>
    </w:p>
    <w:p w14:paraId="5CFB45D8" w14:textId="77777777" w:rsidR="00200547" w:rsidRDefault="007E4C37" w:rsidP="002E01C2">
      <w:pPr>
        <w:pStyle w:val="Prrafodelista"/>
        <w:numPr>
          <w:ilvl w:val="0"/>
          <w:numId w:val="5"/>
        </w:numPr>
        <w:jc w:val="both"/>
      </w:pPr>
      <w:hyperlink r:id="rId18" w:history="1">
        <w:r w:rsidR="00200547">
          <w:rPr>
            <w:rStyle w:val="Hipervnculo"/>
          </w:rPr>
          <w:t>https://www.youtube.com/watch?v=QCmC21l9hyM</w:t>
        </w:r>
      </w:hyperlink>
    </w:p>
    <w:p w14:paraId="2EB347F6" w14:textId="77777777" w:rsidR="00200547" w:rsidRPr="00C041AB" w:rsidRDefault="00200547" w:rsidP="00C041AB">
      <w:pPr>
        <w:jc w:val="both"/>
        <w:rPr>
          <w:color w:val="000000" w:themeColor="text1"/>
        </w:rPr>
      </w:pPr>
    </w:p>
    <w:p w14:paraId="2EDC6FB3" w14:textId="77777777" w:rsidR="00C041AB" w:rsidRDefault="00C041AB" w:rsidP="003B3BF8">
      <w:pPr>
        <w:shd w:val="clear" w:color="auto" w:fill="9CC2E5" w:themeFill="accent1" w:themeFillTint="9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Trabajo colaborativo sincrónico y asincrónico</w:t>
      </w:r>
    </w:p>
    <w:p w14:paraId="59B5FCDE" w14:textId="77777777" w:rsidR="00C041AB" w:rsidRDefault="00C041AB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proofErr w:type="spellStart"/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>Padlet</w:t>
      </w:r>
      <w:proofErr w:type="spellEnd"/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 xml:space="preserve"> </w:t>
      </w:r>
    </w:p>
    <w:p w14:paraId="35B2BE7F" w14:textId="77777777" w:rsidR="003B3BF8" w:rsidRDefault="00E37ED8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>
        <w:rPr>
          <w:noProof/>
          <w:lang w:eastAsia="es-AR"/>
        </w:rPr>
        <w:lastRenderedPageBreak/>
        <w:drawing>
          <wp:inline distT="0" distB="0" distL="0" distR="0" wp14:anchorId="53ACF8D7" wp14:editId="2DD31F4E">
            <wp:extent cx="2049186" cy="1333500"/>
            <wp:effectExtent l="0" t="0" r="8255" b="0"/>
            <wp:docPr id="3" name="Imagen 3" descr="Resultado de imagen de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adle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00" cy="13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CC8E" w14:textId="77777777" w:rsidR="0003375E" w:rsidRPr="00200547" w:rsidRDefault="0003375E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 w:rsidRPr="0003375E">
        <w:rPr>
          <w:color w:val="000000" w:themeColor="text1"/>
        </w:rPr>
        <w:t>Es un recurso online que permite trabajar y compartir de forma colaborativa información y generar conocimiento. También se lo denomina “mural o muro interactivo” O pizarra digital. Esta aplicación permite diferentes formas de configurar la información para ser visualizada y administrar su privacidad.</w:t>
      </w:r>
      <w:r>
        <w:rPr>
          <w:color w:val="000000" w:themeColor="text1"/>
        </w:rPr>
        <w:t xml:space="preserve"> Los usuarios pueden trabajar de forma sincrónica y asincrónica creando y diseñando una pizarra colaborativa. Se puede compartir el enlace o incrustar la pizarra por ejemplo en un blog, aula virtual, página web, en redes sociales, etc.</w:t>
      </w:r>
    </w:p>
    <w:p w14:paraId="0EAE22D4" w14:textId="77777777" w:rsidR="00C041AB" w:rsidRDefault="00200547" w:rsidP="002E01C2">
      <w:pPr>
        <w:pStyle w:val="Prrafodelista"/>
        <w:numPr>
          <w:ilvl w:val="0"/>
          <w:numId w:val="6"/>
        </w:numPr>
        <w:jc w:val="both"/>
      </w:pPr>
      <w:r w:rsidRPr="002E01C2">
        <w:rPr>
          <w:color w:val="000000" w:themeColor="text1"/>
        </w:rPr>
        <w:t xml:space="preserve">Enlace de acceso a la aplicación: </w:t>
      </w:r>
      <w:hyperlink r:id="rId20" w:history="1">
        <w:r>
          <w:rPr>
            <w:rStyle w:val="Hipervnculo"/>
          </w:rPr>
          <w:t>https://es.padlet.com/</w:t>
        </w:r>
      </w:hyperlink>
    </w:p>
    <w:p w14:paraId="497ADE2E" w14:textId="77777777" w:rsidR="00200547" w:rsidRDefault="00200547" w:rsidP="002E01C2">
      <w:pPr>
        <w:pStyle w:val="Prrafodelista"/>
        <w:numPr>
          <w:ilvl w:val="0"/>
          <w:numId w:val="6"/>
        </w:numPr>
        <w:jc w:val="both"/>
      </w:pPr>
      <w:r>
        <w:t xml:space="preserve">Video tutorial: </w:t>
      </w:r>
      <w:hyperlink r:id="rId21" w:history="1">
        <w:r>
          <w:rPr>
            <w:rStyle w:val="Hipervnculo"/>
          </w:rPr>
          <w:t>https://www.youtube.com/watch?v=IjqAWoihczU</w:t>
        </w:r>
      </w:hyperlink>
    </w:p>
    <w:p w14:paraId="09AA6946" w14:textId="77777777" w:rsidR="00200547" w:rsidRPr="00C041AB" w:rsidRDefault="00200547" w:rsidP="00C041AB">
      <w:pPr>
        <w:jc w:val="both"/>
        <w:rPr>
          <w:color w:val="000000" w:themeColor="text1"/>
        </w:rPr>
      </w:pPr>
    </w:p>
    <w:p w14:paraId="69955EBF" w14:textId="77777777" w:rsidR="00C041AB" w:rsidRPr="00C041AB" w:rsidRDefault="00C041AB" w:rsidP="003B3BF8">
      <w:pPr>
        <w:shd w:val="clear" w:color="auto" w:fill="9CC2E5" w:themeFill="accent1" w:themeFillTint="99"/>
        <w:jc w:val="both"/>
        <w:rPr>
          <w:b/>
          <w:color w:val="000000" w:themeColor="text1"/>
        </w:rPr>
      </w:pPr>
      <w:r w:rsidRPr="00C041AB">
        <w:rPr>
          <w:b/>
          <w:color w:val="000000" w:themeColor="text1"/>
        </w:rPr>
        <w:t>Murales interactivos</w:t>
      </w:r>
    </w:p>
    <w:p w14:paraId="2260A7B2" w14:textId="77777777" w:rsidR="00C041AB" w:rsidRDefault="00C041AB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proofErr w:type="spellStart"/>
      <w:r w:rsidRPr="00200547">
        <w:rPr>
          <w:rFonts w:ascii="Bauhaus 93" w:hAnsi="Bauhaus 93"/>
          <w:color w:val="2E74B5" w:themeColor="accent1" w:themeShade="BF"/>
          <w:sz w:val="36"/>
          <w:szCs w:val="36"/>
        </w:rPr>
        <w:t>Glogster</w:t>
      </w:r>
      <w:proofErr w:type="spellEnd"/>
    </w:p>
    <w:p w14:paraId="710E1720" w14:textId="77777777" w:rsidR="00E37ED8" w:rsidRDefault="00E37ED8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1764CCF4" wp14:editId="11176969">
            <wp:extent cx="2065953" cy="1476918"/>
            <wp:effectExtent l="0" t="0" r="0" b="9525"/>
            <wp:docPr id="4" name="Imagen 4" descr="Resultado de imagen de glog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glogs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28" cy="14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210F" w14:textId="77777777" w:rsidR="00E17EFB" w:rsidRDefault="00E17EFB" w:rsidP="00E17EFB">
      <w:pPr>
        <w:jc w:val="both"/>
        <w:rPr>
          <w:color w:val="000000" w:themeColor="text1"/>
        </w:rPr>
      </w:pPr>
      <w:r w:rsidRPr="00E17EFB">
        <w:rPr>
          <w:color w:val="000000" w:themeColor="text1"/>
        </w:rPr>
        <w:t xml:space="preserve">Edu </w:t>
      </w:r>
      <w:proofErr w:type="spellStart"/>
      <w:r w:rsidRPr="00E17EFB">
        <w:rPr>
          <w:color w:val="000000" w:themeColor="text1"/>
        </w:rPr>
        <w:t>Glogster</w:t>
      </w:r>
      <w:proofErr w:type="spellEnd"/>
      <w:r w:rsidRPr="00E17EFB">
        <w:rPr>
          <w:color w:val="000000" w:themeColor="text1"/>
        </w:rPr>
        <w:t xml:space="preserve"> es una plataforma en línea que potencia la expresión creativa, permitiendo </w:t>
      </w:r>
      <w:r>
        <w:rPr>
          <w:color w:val="000000" w:themeColor="text1"/>
        </w:rPr>
        <w:t xml:space="preserve">principalmente a estudiantes y docentes </w:t>
      </w:r>
      <w:r w:rsidRPr="00E17EFB">
        <w:rPr>
          <w:color w:val="000000" w:themeColor="text1"/>
        </w:rPr>
        <w:t>crear carteles multimediales en línea con textos</w:t>
      </w:r>
      <w:r>
        <w:rPr>
          <w:color w:val="000000" w:themeColor="text1"/>
        </w:rPr>
        <w:t>,</w:t>
      </w:r>
      <w:r w:rsidRPr="00E17EFB">
        <w:rPr>
          <w:color w:val="000000" w:themeColor="text1"/>
        </w:rPr>
        <w:t xml:space="preserve"> fotos, videos, gráficos, sonidos y dibujos</w:t>
      </w:r>
      <w:r>
        <w:rPr>
          <w:color w:val="000000" w:themeColor="text1"/>
        </w:rPr>
        <w:t xml:space="preserve"> (creando un poster interactivo basado en la web)</w:t>
      </w:r>
      <w:r w:rsidRPr="00E17EFB">
        <w:rPr>
          <w:color w:val="000000" w:themeColor="text1"/>
        </w:rPr>
        <w:t>. Si bien</w:t>
      </w:r>
      <w:r>
        <w:rPr>
          <w:color w:val="000000" w:themeColor="text1"/>
        </w:rPr>
        <w:t xml:space="preserve">, la aplicación está en inglés </w:t>
      </w:r>
      <w:r w:rsidRPr="00E17EFB">
        <w:rPr>
          <w:color w:val="000000" w:themeColor="text1"/>
        </w:rPr>
        <w:t>es sencilla de utilizar, ya que su interfaz es muy intuitiva.</w:t>
      </w:r>
      <w:r>
        <w:rPr>
          <w:color w:val="000000" w:themeColor="text1"/>
        </w:rPr>
        <w:t xml:space="preserve"> Se puede trabajar de forma colaborativa y permite compartir el enlace de la producción.</w:t>
      </w:r>
    </w:p>
    <w:p w14:paraId="67F30ECB" w14:textId="77777777" w:rsidR="002E01C2" w:rsidRPr="007A1BB4" w:rsidRDefault="002E01C2" w:rsidP="002E01C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 realizan modificaciones en el recurso, se actualiza automáticamente, por tal motivo, no es necesario volver a compartir el enlace o volver a incrustar la producción, por </w:t>
      </w:r>
      <w:proofErr w:type="gramStart"/>
      <w:r>
        <w:rPr>
          <w:color w:val="000000" w:themeColor="text1"/>
        </w:rPr>
        <w:t>ejemplo</w:t>
      </w:r>
      <w:proofErr w:type="gramEnd"/>
      <w:r>
        <w:rPr>
          <w:color w:val="000000" w:themeColor="text1"/>
        </w:rPr>
        <w:t xml:space="preserve"> en un Blog.</w:t>
      </w:r>
    </w:p>
    <w:p w14:paraId="728B737C" w14:textId="77777777" w:rsidR="002E01C2" w:rsidRPr="00E17EFB" w:rsidRDefault="002E01C2" w:rsidP="00E17EFB">
      <w:pPr>
        <w:jc w:val="both"/>
        <w:rPr>
          <w:color w:val="000000" w:themeColor="text1"/>
        </w:rPr>
      </w:pPr>
    </w:p>
    <w:p w14:paraId="6ADA51E8" w14:textId="77777777" w:rsidR="00C041AB" w:rsidRPr="002E01C2" w:rsidRDefault="00514069" w:rsidP="002E01C2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2E01C2">
        <w:rPr>
          <w:color w:val="000000" w:themeColor="text1"/>
        </w:rPr>
        <w:t xml:space="preserve">Enlace de acceso a la aplicación: </w:t>
      </w:r>
      <w:hyperlink r:id="rId23" w:history="1">
        <w:r>
          <w:rPr>
            <w:rStyle w:val="Hipervnculo"/>
          </w:rPr>
          <w:t>https://edu.glogster.com/</w:t>
        </w:r>
      </w:hyperlink>
    </w:p>
    <w:p w14:paraId="548526D8" w14:textId="77777777" w:rsidR="00514069" w:rsidRDefault="00514069" w:rsidP="002E01C2">
      <w:pPr>
        <w:pStyle w:val="Prrafodelista"/>
        <w:numPr>
          <w:ilvl w:val="0"/>
          <w:numId w:val="7"/>
        </w:numPr>
        <w:jc w:val="both"/>
      </w:pPr>
      <w:r w:rsidRPr="002E01C2">
        <w:rPr>
          <w:color w:val="000000" w:themeColor="text1"/>
        </w:rPr>
        <w:t xml:space="preserve">Video tutorial: </w:t>
      </w:r>
      <w:hyperlink r:id="rId24" w:history="1">
        <w:r>
          <w:rPr>
            <w:rStyle w:val="Hipervnculo"/>
          </w:rPr>
          <w:t>https://www.youtube.com/watch?v=fkDTSJFRE_c</w:t>
        </w:r>
      </w:hyperlink>
    </w:p>
    <w:p w14:paraId="13300629" w14:textId="77777777" w:rsidR="00514069" w:rsidRPr="00514069" w:rsidRDefault="00514069" w:rsidP="00C041AB">
      <w:pPr>
        <w:jc w:val="both"/>
        <w:rPr>
          <w:color w:val="000000" w:themeColor="text1"/>
        </w:rPr>
      </w:pPr>
    </w:p>
    <w:p w14:paraId="346916A1" w14:textId="77777777" w:rsidR="00C041AB" w:rsidRPr="003B3BF8" w:rsidRDefault="00C041AB" w:rsidP="003B3BF8">
      <w:pPr>
        <w:shd w:val="clear" w:color="auto" w:fill="9CC2E5" w:themeFill="accent1" w:themeFillTint="99"/>
        <w:jc w:val="both"/>
        <w:rPr>
          <w:b/>
          <w:color w:val="000000" w:themeColor="text1"/>
        </w:rPr>
      </w:pPr>
      <w:r w:rsidRPr="003B3BF8">
        <w:rPr>
          <w:b/>
          <w:color w:val="000000" w:themeColor="text1"/>
        </w:rPr>
        <w:t>Graba audios en una plataforma web y comparte el link</w:t>
      </w:r>
    </w:p>
    <w:p w14:paraId="3E96001F" w14:textId="77777777" w:rsidR="00C041AB" w:rsidRDefault="00C041AB" w:rsidP="00C041AB">
      <w:pPr>
        <w:jc w:val="both"/>
        <w:rPr>
          <w:b/>
          <w:color w:val="000000" w:themeColor="text1"/>
        </w:rPr>
      </w:pPr>
    </w:p>
    <w:p w14:paraId="1B8F72BD" w14:textId="77777777" w:rsidR="003B3BF8" w:rsidRDefault="003B3BF8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proofErr w:type="spellStart"/>
      <w:r w:rsidRPr="003B3BF8">
        <w:rPr>
          <w:rFonts w:ascii="Bauhaus 93" w:hAnsi="Bauhaus 93"/>
          <w:color w:val="2E74B5" w:themeColor="accent1" w:themeShade="BF"/>
          <w:sz w:val="36"/>
          <w:szCs w:val="36"/>
        </w:rPr>
        <w:lastRenderedPageBreak/>
        <w:t>Soundcloud</w:t>
      </w:r>
      <w:proofErr w:type="spellEnd"/>
      <w:r w:rsidRPr="003B3BF8">
        <w:rPr>
          <w:rFonts w:ascii="Bauhaus 93" w:hAnsi="Bauhaus 93"/>
          <w:color w:val="2E74B5" w:themeColor="accent1" w:themeShade="BF"/>
          <w:sz w:val="36"/>
          <w:szCs w:val="36"/>
        </w:rPr>
        <w:t xml:space="preserve"> </w:t>
      </w:r>
    </w:p>
    <w:p w14:paraId="69318F74" w14:textId="77777777" w:rsidR="00E37ED8" w:rsidRDefault="00E37ED8" w:rsidP="00C041AB">
      <w:pPr>
        <w:jc w:val="both"/>
        <w:rPr>
          <w:rFonts w:ascii="Bauhaus 93" w:hAnsi="Bauhaus 93"/>
          <w:color w:val="2E74B5" w:themeColor="accent1" w:themeShade="BF"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4A33A089" wp14:editId="39A274DF">
            <wp:extent cx="2691994" cy="1314450"/>
            <wp:effectExtent l="0" t="0" r="0" b="0"/>
            <wp:docPr id="5" name="Imagen 5" descr="Resultado de imagen de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soundclou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83" cy="13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4A54" w14:textId="77777777" w:rsidR="00BE3B4A" w:rsidRPr="00BE3B4A" w:rsidRDefault="00BE3B4A" w:rsidP="00C041AB">
      <w:pPr>
        <w:jc w:val="both"/>
        <w:rPr>
          <w:color w:val="000000" w:themeColor="text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BE3B4A">
        <w:rPr>
          <w:color w:val="000000" w:themeColor="text1"/>
        </w:rPr>
        <w:t>Es una plataforma de música, pero en educación se usa también para grabar audios y compartirlos con los alumnos. Permita almacenar en la nube los archivos, compartirlos y, en algunos casos, descargarlo. Este reproductor se puede insertar en </w:t>
      </w:r>
      <w:hyperlink r:id="rId26" w:tooltip="Página web" w:history="1">
        <w:r w:rsidRPr="00BE3B4A">
          <w:rPr>
            <w:color w:val="000000" w:themeColor="text1"/>
          </w:rPr>
          <w:t>páginas webs</w:t>
        </w:r>
      </w:hyperlink>
      <w:r w:rsidRPr="00BE3B4A">
        <w:rPr>
          <w:color w:val="000000" w:themeColor="text1"/>
        </w:rPr>
        <w:t>, blog o en otras </w:t>
      </w:r>
      <w:hyperlink r:id="rId27" w:tooltip="Red social" w:history="1">
        <w:r w:rsidRPr="00BE3B4A">
          <w:rPr>
            <w:color w:val="000000" w:themeColor="text1"/>
          </w:rPr>
          <w:t>redes sociales</w:t>
        </w:r>
      </w:hyperlink>
      <w:r w:rsidRPr="00BE3B4A">
        <w:rPr>
          <w:color w:val="000000" w:themeColor="text1"/>
        </w:rPr>
        <w:t> de modo que cuando se hace una actualización en SoundCloud aquellos sitios que enlacen el reproductor</w:t>
      </w:r>
      <w:r w:rsidR="002E01C2">
        <w:rPr>
          <w:color w:val="000000" w:themeColor="text1"/>
        </w:rPr>
        <w:t>,</w:t>
      </w:r>
      <w:r w:rsidRPr="00BE3B4A">
        <w:rPr>
          <w:color w:val="000000" w:themeColor="text1"/>
        </w:rPr>
        <w:t xml:space="preserve"> quedarán actualizados.</w:t>
      </w:r>
    </w:p>
    <w:p w14:paraId="558555A7" w14:textId="77777777" w:rsidR="00C041AB" w:rsidRPr="002E01C2" w:rsidRDefault="00514069" w:rsidP="002E01C2">
      <w:pPr>
        <w:pStyle w:val="Prrafodelista"/>
        <w:numPr>
          <w:ilvl w:val="0"/>
          <w:numId w:val="8"/>
        </w:numPr>
        <w:jc w:val="both"/>
        <w:rPr>
          <w:color w:val="000000" w:themeColor="text1"/>
        </w:rPr>
      </w:pPr>
      <w:r w:rsidRPr="002E01C2">
        <w:rPr>
          <w:color w:val="000000" w:themeColor="text1"/>
        </w:rPr>
        <w:t xml:space="preserve">Enlace de acceso a la aplicación: </w:t>
      </w:r>
      <w:hyperlink r:id="rId28" w:history="1">
        <w:r>
          <w:rPr>
            <w:rStyle w:val="Hipervnculo"/>
          </w:rPr>
          <w:t>https://soundcloud.com/</w:t>
        </w:r>
      </w:hyperlink>
    </w:p>
    <w:p w14:paraId="7733B909" w14:textId="77777777" w:rsidR="00514069" w:rsidRDefault="00514069" w:rsidP="002E01C2">
      <w:pPr>
        <w:pStyle w:val="Prrafodelista"/>
        <w:numPr>
          <w:ilvl w:val="0"/>
          <w:numId w:val="8"/>
        </w:numPr>
        <w:jc w:val="both"/>
      </w:pPr>
      <w:r w:rsidRPr="002E01C2">
        <w:rPr>
          <w:color w:val="000000" w:themeColor="text1"/>
        </w:rPr>
        <w:t xml:space="preserve">Video tutorial: </w:t>
      </w:r>
      <w:hyperlink r:id="rId29" w:history="1">
        <w:r>
          <w:rPr>
            <w:rStyle w:val="Hipervnculo"/>
          </w:rPr>
          <w:t>https://www.youtube.com/watch?v=fbYPRV_JHwI</w:t>
        </w:r>
      </w:hyperlink>
    </w:p>
    <w:p w14:paraId="164E9884" w14:textId="77777777" w:rsidR="00857366" w:rsidRDefault="007E4C37" w:rsidP="002E01C2">
      <w:pPr>
        <w:pStyle w:val="Prrafodelista"/>
        <w:numPr>
          <w:ilvl w:val="0"/>
          <w:numId w:val="8"/>
        </w:numPr>
        <w:jc w:val="both"/>
      </w:pPr>
      <w:hyperlink r:id="rId30" w:history="1">
        <w:r w:rsidR="00857366">
          <w:rPr>
            <w:rStyle w:val="Hipervnculo"/>
          </w:rPr>
          <w:t>https://www.youtube.com/watch?v=Acu0X1_HfcY</w:t>
        </w:r>
      </w:hyperlink>
    </w:p>
    <w:p w14:paraId="603DB85F" w14:textId="77777777" w:rsidR="00857366" w:rsidRDefault="00857366" w:rsidP="00C041AB">
      <w:pPr>
        <w:jc w:val="both"/>
      </w:pPr>
    </w:p>
    <w:p w14:paraId="3AD70C19" w14:textId="77777777" w:rsidR="00514069" w:rsidRPr="00514069" w:rsidRDefault="00514069" w:rsidP="00C041AB">
      <w:pPr>
        <w:jc w:val="both"/>
        <w:rPr>
          <w:color w:val="000000" w:themeColor="text1"/>
        </w:rPr>
      </w:pPr>
    </w:p>
    <w:p w14:paraId="66F7F106" w14:textId="77777777" w:rsidR="00514069" w:rsidRPr="00C041AB" w:rsidRDefault="00514069" w:rsidP="00C041AB">
      <w:pPr>
        <w:jc w:val="both"/>
        <w:rPr>
          <w:b/>
          <w:color w:val="000000" w:themeColor="text1"/>
        </w:rPr>
      </w:pPr>
    </w:p>
    <w:sectPr w:rsidR="00514069" w:rsidRPr="00C0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EB8"/>
    <w:multiLevelType w:val="hybridMultilevel"/>
    <w:tmpl w:val="D3DE70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EB1"/>
    <w:multiLevelType w:val="hybridMultilevel"/>
    <w:tmpl w:val="A714313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7B0"/>
    <w:multiLevelType w:val="hybridMultilevel"/>
    <w:tmpl w:val="F976AA7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F6A"/>
    <w:multiLevelType w:val="hybridMultilevel"/>
    <w:tmpl w:val="49DCCE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BB1"/>
    <w:multiLevelType w:val="hybridMultilevel"/>
    <w:tmpl w:val="C1DCA2D0"/>
    <w:lvl w:ilvl="0" w:tplc="A4502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68AF"/>
    <w:multiLevelType w:val="hybridMultilevel"/>
    <w:tmpl w:val="7AFC75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51FA0"/>
    <w:multiLevelType w:val="hybridMultilevel"/>
    <w:tmpl w:val="CC9630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7FF5"/>
    <w:multiLevelType w:val="hybridMultilevel"/>
    <w:tmpl w:val="7264D9C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CB"/>
    <w:rsid w:val="00007013"/>
    <w:rsid w:val="0003375E"/>
    <w:rsid w:val="00200547"/>
    <w:rsid w:val="002E01C2"/>
    <w:rsid w:val="0031207B"/>
    <w:rsid w:val="003B3BF8"/>
    <w:rsid w:val="00514069"/>
    <w:rsid w:val="007A1BB4"/>
    <w:rsid w:val="007E4C37"/>
    <w:rsid w:val="008067B6"/>
    <w:rsid w:val="00857366"/>
    <w:rsid w:val="00857A27"/>
    <w:rsid w:val="008868EE"/>
    <w:rsid w:val="008E440B"/>
    <w:rsid w:val="00B01DCB"/>
    <w:rsid w:val="00B64F4B"/>
    <w:rsid w:val="00BE3B4A"/>
    <w:rsid w:val="00C041AB"/>
    <w:rsid w:val="00DE7ABB"/>
    <w:rsid w:val="00E17EFB"/>
    <w:rsid w:val="00E37ED8"/>
    <w:rsid w:val="00E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2AF3"/>
  <w15:chartTrackingRefBased/>
  <w15:docId w15:val="{1FF022D6-49D1-4351-9DFA-6F54ECD6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D4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54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1207B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E17EFB"/>
    <w:pPr>
      <w:autoSpaceDE w:val="0"/>
      <w:autoSpaceDN w:val="0"/>
      <w:adjustRightInd w:val="0"/>
      <w:spacing w:after="0" w:line="221" w:lineRule="atLeast"/>
    </w:pPr>
    <w:rPr>
      <w:rFonts w:ascii="Helvetica LT Std" w:eastAsia="Calibri" w:hAnsi="Helvetica LT Std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oundCloud" TargetMode="External"/><Relationship Id="rId13" Type="http://schemas.openxmlformats.org/officeDocument/2006/relationships/hyperlink" Target="https://www.genial.ly/" TargetMode="External"/><Relationship Id="rId18" Type="http://schemas.openxmlformats.org/officeDocument/2006/relationships/hyperlink" Target="https://www.youtube.com/watch?v=QCmC21l9hyM" TargetMode="External"/><Relationship Id="rId26" Type="http://schemas.openxmlformats.org/officeDocument/2006/relationships/hyperlink" Target="https://es.wikipedia.org/wiki/P%C3%A1gina_we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jqAWoihczU" TargetMode="External"/><Relationship Id="rId7" Type="http://schemas.openxmlformats.org/officeDocument/2006/relationships/hyperlink" Target="https://es.wikipedia.org/wiki/Prezi" TargetMode="External"/><Relationship Id="rId12" Type="http://schemas.openxmlformats.org/officeDocument/2006/relationships/hyperlink" Target="https://es.wikipedia.org/wiki/Facebook" TargetMode="External"/><Relationship Id="rId17" Type="http://schemas.openxmlformats.org/officeDocument/2006/relationships/hyperlink" Target="https://www.youtube.com/watch?v=I11QTrNF5sI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powtoon.com/index/" TargetMode="External"/><Relationship Id="rId20" Type="http://schemas.openxmlformats.org/officeDocument/2006/relationships/hyperlink" Target="https://es.padlet.com/" TargetMode="External"/><Relationship Id="rId29" Type="http://schemas.openxmlformats.org/officeDocument/2006/relationships/hyperlink" Target="https://www.youtube.com/watch?v=fbYPRV_JHw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Instagram" TargetMode="External"/><Relationship Id="rId24" Type="http://schemas.openxmlformats.org/officeDocument/2006/relationships/hyperlink" Target="https://www.youtube.com/watch?v=fkDTSJFRE_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edu.glogster.com/" TargetMode="External"/><Relationship Id="rId28" Type="http://schemas.openxmlformats.org/officeDocument/2006/relationships/hyperlink" Target="https://soundcloud.com/" TargetMode="External"/><Relationship Id="rId10" Type="http://schemas.openxmlformats.org/officeDocument/2006/relationships/hyperlink" Target="https://es.wikipedia.org/wiki/Flickr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Spotify" TargetMode="External"/><Relationship Id="rId14" Type="http://schemas.openxmlformats.org/officeDocument/2006/relationships/hyperlink" Target="https://www.youtube.com/watch?v=eWtng4VYw-g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es.wikipedia.org/wiki/Red_social" TargetMode="External"/><Relationship Id="rId30" Type="http://schemas.openxmlformats.org/officeDocument/2006/relationships/hyperlink" Target="https://www.youtube.com/watch?v=Acu0X1_Hf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Encina</dc:creator>
  <cp:keywords/>
  <dc:description/>
  <cp:lastModifiedBy>ULTRABYTES</cp:lastModifiedBy>
  <cp:revision>2</cp:revision>
  <dcterms:created xsi:type="dcterms:W3CDTF">2020-03-19T15:29:00Z</dcterms:created>
  <dcterms:modified xsi:type="dcterms:W3CDTF">2020-03-19T15:29:00Z</dcterms:modified>
</cp:coreProperties>
</file>