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899" w:type="dxa"/>
        <w:tblInd w:w="-581" w:type="dxa"/>
        <w:tblLook w:val="01E0" w:firstRow="1" w:lastRow="1" w:firstColumn="1" w:lastColumn="1" w:noHBand="0" w:noVBand="0"/>
      </w:tblPr>
      <w:tblGrid>
        <w:gridCol w:w="5871"/>
        <w:gridCol w:w="3788"/>
        <w:gridCol w:w="3766"/>
        <w:gridCol w:w="4474"/>
      </w:tblGrid>
      <w:tr w:rsidR="00AF2B15" w:rsidRPr="00867F82" w:rsidTr="00D6769D">
        <w:trPr>
          <w:trHeight w:val="953"/>
        </w:trPr>
        <w:tc>
          <w:tcPr>
            <w:tcW w:w="5871" w:type="dxa"/>
            <w:tcBorders>
              <w:right w:val="single" w:sz="4" w:space="0" w:color="999999"/>
            </w:tcBorders>
          </w:tcPr>
          <w:p w:rsidR="00AF2B15" w:rsidRPr="001009C1" w:rsidRDefault="00AF2B15" w:rsidP="00226BE8">
            <w:pPr>
              <w:pStyle w:val="Encabezado"/>
              <w:jc w:val="both"/>
              <w:rPr>
                <w:rFonts w:ascii="Arial" w:hAnsi="Arial" w:cs="Arial"/>
                <w:spacing w:val="20"/>
                <w:sz w:val="36"/>
                <w:szCs w:val="36"/>
              </w:rPr>
            </w:pPr>
            <w:r>
              <w:rPr>
                <w:rFonts w:ascii="Arial" w:hAnsi="Arial" w:cs="Arial"/>
                <w:b/>
                <w:noProof/>
                <w:spacing w:val="20"/>
                <w:lang w:val="es-AR" w:eastAsia="es-AR"/>
              </w:rPr>
              <w:drawing>
                <wp:anchor distT="0" distB="0" distL="114300" distR="114300" simplePos="0" relativeHeight="251659264" behindDoc="0" locked="0" layoutInCell="1" allowOverlap="1">
                  <wp:simplePos x="0" y="0"/>
                  <wp:positionH relativeFrom="column">
                    <wp:posOffset>-601345</wp:posOffset>
                  </wp:positionH>
                  <wp:positionV relativeFrom="paragraph">
                    <wp:posOffset>0</wp:posOffset>
                  </wp:positionV>
                  <wp:extent cx="437515" cy="521335"/>
                  <wp:effectExtent l="1905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7515" cy="521335"/>
                          </a:xfrm>
                          <a:prstGeom prst="rect">
                            <a:avLst/>
                          </a:prstGeom>
                          <a:noFill/>
                          <a:ln w="9525">
                            <a:noFill/>
                            <a:miter lim="800000"/>
                            <a:headEnd/>
                            <a:tailEnd/>
                          </a:ln>
                        </pic:spPr>
                      </pic:pic>
                    </a:graphicData>
                  </a:graphic>
                </wp:anchor>
              </w:drawing>
            </w:r>
            <w:r w:rsidRPr="00A41A51">
              <w:rPr>
                <w:rFonts w:ascii="Arial" w:hAnsi="Arial" w:cs="Arial"/>
                <w:b/>
                <w:spacing w:val="20"/>
              </w:rPr>
              <w:t>UNCUYO</w:t>
            </w:r>
          </w:p>
          <w:p w:rsidR="00AF2B15" w:rsidRPr="001009C1" w:rsidRDefault="00AF2B15" w:rsidP="00226BE8">
            <w:pPr>
              <w:pStyle w:val="Encabezado"/>
              <w:spacing w:line="276" w:lineRule="auto"/>
              <w:rPr>
                <w:rFonts w:ascii="Arial" w:hAnsi="Arial" w:cs="Arial"/>
                <w:sz w:val="18"/>
                <w:szCs w:val="18"/>
              </w:rPr>
            </w:pPr>
            <w:r w:rsidRPr="001009C1">
              <w:rPr>
                <w:rFonts w:ascii="Arial" w:hAnsi="Arial" w:cs="Arial"/>
                <w:sz w:val="18"/>
                <w:szCs w:val="18"/>
              </w:rPr>
              <w:t>UNIVERSIDAD</w:t>
            </w:r>
          </w:p>
          <w:p w:rsidR="00AF2B15" w:rsidRPr="001009C1" w:rsidRDefault="00AF2B15" w:rsidP="00226BE8">
            <w:pPr>
              <w:pStyle w:val="Encabezado"/>
              <w:rPr>
                <w:rFonts w:ascii="Arial" w:hAnsi="Arial" w:cs="Arial"/>
                <w:sz w:val="20"/>
                <w:szCs w:val="20"/>
              </w:rPr>
            </w:pPr>
            <w:r w:rsidRPr="001009C1">
              <w:rPr>
                <w:rFonts w:ascii="Arial" w:hAnsi="Arial" w:cs="Arial"/>
                <w:sz w:val="18"/>
                <w:szCs w:val="18"/>
              </w:rPr>
              <w:t>NACIONAL DE CUYO</w:t>
            </w:r>
          </w:p>
        </w:tc>
        <w:tc>
          <w:tcPr>
            <w:tcW w:w="3788" w:type="dxa"/>
            <w:tcBorders>
              <w:left w:val="single" w:sz="4" w:space="0" w:color="999999"/>
              <w:right w:val="single" w:sz="4" w:space="0" w:color="999999"/>
            </w:tcBorders>
          </w:tcPr>
          <w:p w:rsidR="00AF2B15" w:rsidRPr="00F20963" w:rsidRDefault="00AF2B15" w:rsidP="00226BE8">
            <w:pPr>
              <w:pStyle w:val="Encabezado"/>
              <w:jc w:val="both"/>
              <w:rPr>
                <w:rFonts w:ascii="Arial" w:hAnsi="Arial" w:cs="Arial"/>
                <w:b/>
                <w:sz w:val="18"/>
                <w:szCs w:val="18"/>
              </w:rPr>
            </w:pPr>
            <w:r w:rsidRPr="00B106BA">
              <w:rPr>
                <w:rFonts w:ascii="Arial" w:hAnsi="Arial" w:cs="Arial"/>
                <w:b/>
                <w:spacing w:val="20"/>
              </w:rPr>
              <w:t>DIGES</w:t>
            </w:r>
          </w:p>
          <w:p w:rsidR="00AF2B15" w:rsidRPr="001009C1" w:rsidRDefault="00AF2B15" w:rsidP="00226BE8">
            <w:pPr>
              <w:pStyle w:val="Encabezado"/>
              <w:rPr>
                <w:rFonts w:ascii="Arial" w:hAnsi="Arial" w:cs="Arial"/>
                <w:sz w:val="18"/>
                <w:szCs w:val="18"/>
              </w:rPr>
            </w:pPr>
            <w:r>
              <w:rPr>
                <w:rFonts w:ascii="Arial" w:hAnsi="Arial" w:cs="Arial"/>
                <w:sz w:val="18"/>
                <w:szCs w:val="18"/>
              </w:rPr>
              <w:t>DIRECCIÓN GENERAL DE EDUCACIÓN SECUNDARIA</w:t>
            </w:r>
          </w:p>
        </w:tc>
        <w:tc>
          <w:tcPr>
            <w:tcW w:w="3766" w:type="dxa"/>
            <w:tcBorders>
              <w:left w:val="single" w:sz="4" w:space="0" w:color="999999"/>
              <w:right w:val="single" w:sz="4" w:space="0" w:color="999999"/>
            </w:tcBorders>
          </w:tcPr>
          <w:p w:rsidR="00AF2B15" w:rsidRPr="001009C1" w:rsidRDefault="00AF2B15" w:rsidP="00226BE8">
            <w:pPr>
              <w:pStyle w:val="Encabezado"/>
              <w:rPr>
                <w:rFonts w:ascii="Arial" w:hAnsi="Arial" w:cs="Arial"/>
                <w:sz w:val="18"/>
                <w:szCs w:val="18"/>
              </w:rPr>
            </w:pPr>
            <w:r>
              <w:rPr>
                <w:rFonts w:ascii="Arial" w:hAnsi="Arial" w:cs="Arial"/>
                <w:noProof/>
                <w:sz w:val="18"/>
                <w:szCs w:val="18"/>
                <w:lang w:val="es-AR" w:eastAsia="es-AR"/>
              </w:rPr>
              <w:drawing>
                <wp:inline distT="0" distB="0" distL="0" distR="0">
                  <wp:extent cx="609600" cy="333375"/>
                  <wp:effectExtent l="19050" t="0" r="0" b="0"/>
                  <wp:docPr id="1" name="Imagen 1" descr="marca_da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dad_jpg"/>
                          <pic:cNvPicPr>
                            <a:picLocks noChangeAspect="1" noChangeArrowheads="1"/>
                          </pic:cNvPicPr>
                        </pic:nvPicPr>
                        <pic:blipFill>
                          <a:blip r:embed="rId9">
                            <a:lum bright="40000"/>
                            <a:grayscl/>
                          </a:blip>
                          <a:srcRect/>
                          <a:stretch>
                            <a:fillRect/>
                          </a:stretch>
                        </pic:blipFill>
                        <pic:spPr bwMode="auto">
                          <a:xfrm>
                            <a:off x="0" y="0"/>
                            <a:ext cx="609600" cy="333375"/>
                          </a:xfrm>
                          <a:prstGeom prst="rect">
                            <a:avLst/>
                          </a:prstGeom>
                          <a:noFill/>
                          <a:ln w="9525">
                            <a:noFill/>
                            <a:miter lim="800000"/>
                            <a:headEnd/>
                            <a:tailEnd/>
                          </a:ln>
                        </pic:spPr>
                      </pic:pic>
                    </a:graphicData>
                  </a:graphic>
                </wp:inline>
              </w:drawing>
            </w:r>
          </w:p>
          <w:p w:rsidR="00AF2B15" w:rsidRPr="001009C1" w:rsidRDefault="00AF2B15" w:rsidP="00226BE8">
            <w:pPr>
              <w:pStyle w:val="Encabezado"/>
              <w:rPr>
                <w:rFonts w:ascii="Arial" w:hAnsi="Arial" w:cs="Arial"/>
                <w:sz w:val="6"/>
                <w:szCs w:val="6"/>
              </w:rPr>
            </w:pPr>
          </w:p>
          <w:p w:rsidR="00AF2B15" w:rsidRPr="001009C1" w:rsidRDefault="00AF2B15" w:rsidP="00226BE8">
            <w:pPr>
              <w:pStyle w:val="Encabezado"/>
              <w:rPr>
                <w:rFonts w:ascii="Arial" w:hAnsi="Arial" w:cs="Arial"/>
                <w:sz w:val="16"/>
                <w:szCs w:val="16"/>
              </w:rPr>
            </w:pPr>
            <w:r w:rsidRPr="001009C1">
              <w:rPr>
                <w:rFonts w:ascii="Arial" w:hAnsi="Arial" w:cs="Arial"/>
                <w:sz w:val="16"/>
                <w:szCs w:val="16"/>
              </w:rPr>
              <w:t>DEPARTAMENTO DE</w:t>
            </w:r>
          </w:p>
          <w:p w:rsidR="00AF2B15" w:rsidRPr="001009C1" w:rsidRDefault="00AF2B15" w:rsidP="00226BE8">
            <w:pPr>
              <w:pStyle w:val="Encabezado"/>
              <w:rPr>
                <w:rFonts w:ascii="Arial" w:hAnsi="Arial" w:cs="Arial"/>
                <w:sz w:val="18"/>
                <w:szCs w:val="18"/>
              </w:rPr>
            </w:pPr>
            <w:r w:rsidRPr="001009C1">
              <w:rPr>
                <w:rFonts w:ascii="Arial" w:hAnsi="Arial" w:cs="Arial"/>
                <w:sz w:val="16"/>
                <w:szCs w:val="16"/>
              </w:rPr>
              <w:t>APLICACIÓN DOCENTE</w:t>
            </w:r>
          </w:p>
        </w:tc>
        <w:tc>
          <w:tcPr>
            <w:tcW w:w="4474" w:type="dxa"/>
            <w:tcBorders>
              <w:left w:val="single" w:sz="4" w:space="0" w:color="999999"/>
            </w:tcBorders>
          </w:tcPr>
          <w:p w:rsidR="00AF2B15" w:rsidRPr="001009C1" w:rsidRDefault="00AF2B15" w:rsidP="00226BE8">
            <w:pPr>
              <w:pStyle w:val="Encabezado"/>
              <w:rPr>
                <w:rFonts w:ascii="Arial" w:hAnsi="Arial" w:cs="Arial"/>
                <w:sz w:val="16"/>
                <w:szCs w:val="16"/>
              </w:rPr>
            </w:pPr>
            <w:r w:rsidRPr="001009C1">
              <w:rPr>
                <w:rFonts w:ascii="Arial" w:hAnsi="Arial" w:cs="Arial"/>
                <w:sz w:val="16"/>
                <w:szCs w:val="16"/>
              </w:rPr>
              <w:t xml:space="preserve">San Fco. </w:t>
            </w:r>
            <w:r>
              <w:rPr>
                <w:rFonts w:ascii="Arial" w:hAnsi="Arial" w:cs="Arial"/>
                <w:sz w:val="16"/>
                <w:szCs w:val="16"/>
              </w:rPr>
              <w:t>d</w:t>
            </w:r>
            <w:r w:rsidRPr="001009C1">
              <w:rPr>
                <w:rFonts w:ascii="Arial" w:hAnsi="Arial" w:cs="Arial"/>
                <w:sz w:val="16"/>
                <w:szCs w:val="16"/>
              </w:rPr>
              <w:t>e Asís s/n</w:t>
            </w:r>
          </w:p>
          <w:p w:rsidR="00AF2B15" w:rsidRDefault="00AF2B15" w:rsidP="00226BE8">
            <w:pPr>
              <w:pStyle w:val="Encabezado"/>
              <w:rPr>
                <w:rFonts w:ascii="Arial" w:hAnsi="Arial" w:cs="Arial"/>
                <w:sz w:val="16"/>
                <w:szCs w:val="16"/>
              </w:rPr>
            </w:pPr>
            <w:r w:rsidRPr="001009C1">
              <w:rPr>
                <w:rFonts w:ascii="Arial" w:hAnsi="Arial" w:cs="Arial"/>
                <w:sz w:val="16"/>
                <w:szCs w:val="16"/>
              </w:rPr>
              <w:t>Parque Gral. San Martín</w:t>
            </w:r>
            <w:r>
              <w:rPr>
                <w:rFonts w:ascii="Arial" w:hAnsi="Arial" w:cs="Arial"/>
                <w:sz w:val="16"/>
                <w:szCs w:val="16"/>
              </w:rPr>
              <w:t>. Mza.</w:t>
            </w:r>
          </w:p>
          <w:p w:rsidR="00AF2B15" w:rsidRPr="001009C1" w:rsidRDefault="00AF2B15" w:rsidP="00226BE8">
            <w:pPr>
              <w:pStyle w:val="Encabezado"/>
              <w:rPr>
                <w:rFonts w:ascii="Arial" w:hAnsi="Arial" w:cs="Arial"/>
                <w:sz w:val="16"/>
                <w:szCs w:val="16"/>
                <w:lang w:val="en-US"/>
              </w:rPr>
            </w:pPr>
            <w:r w:rsidRPr="001009C1">
              <w:rPr>
                <w:rFonts w:ascii="Arial" w:hAnsi="Arial" w:cs="Arial"/>
                <w:sz w:val="16"/>
                <w:szCs w:val="16"/>
                <w:lang w:val="en-US"/>
              </w:rPr>
              <w:t>Tel.: 4272262 / 4274722</w:t>
            </w:r>
          </w:p>
          <w:p w:rsidR="00AF2B15" w:rsidRPr="001009C1" w:rsidRDefault="00867F82" w:rsidP="00226BE8">
            <w:pPr>
              <w:pStyle w:val="Encabezado"/>
              <w:rPr>
                <w:rFonts w:ascii="Arial" w:hAnsi="Arial" w:cs="Arial"/>
                <w:sz w:val="16"/>
                <w:szCs w:val="16"/>
                <w:lang w:val="en-US"/>
              </w:rPr>
            </w:pPr>
            <w:r>
              <w:rPr>
                <w:rFonts w:ascii="Arial" w:hAnsi="Arial" w:cs="Arial"/>
                <w:sz w:val="16"/>
                <w:szCs w:val="16"/>
                <w:lang w:val="en-US"/>
              </w:rPr>
              <w:t>Email: dad</w:t>
            </w:r>
            <w:r w:rsidR="00AF2B15" w:rsidRPr="001009C1">
              <w:rPr>
                <w:rFonts w:ascii="Arial" w:hAnsi="Arial" w:cs="Arial"/>
                <w:sz w:val="16"/>
                <w:szCs w:val="16"/>
                <w:lang w:val="en-US"/>
              </w:rPr>
              <w:t>@uncu.edu.ar</w:t>
            </w:r>
          </w:p>
          <w:p w:rsidR="00AF2B15" w:rsidRPr="001009C1" w:rsidRDefault="00AF2B15" w:rsidP="00226BE8">
            <w:pPr>
              <w:pStyle w:val="Encabezado"/>
              <w:rPr>
                <w:rFonts w:ascii="Arial" w:hAnsi="Arial" w:cs="Arial"/>
                <w:sz w:val="18"/>
                <w:szCs w:val="18"/>
                <w:lang w:val="en-US"/>
              </w:rPr>
            </w:pPr>
            <w:r>
              <w:rPr>
                <w:rFonts w:ascii="Arial" w:hAnsi="Arial" w:cs="Arial"/>
                <w:sz w:val="16"/>
                <w:szCs w:val="16"/>
                <w:lang w:val="en-US"/>
              </w:rPr>
              <w:t>Web: www.dad.uncu.edu.ar</w:t>
            </w:r>
            <w:r w:rsidRPr="001009C1">
              <w:rPr>
                <w:lang w:val="en-US"/>
              </w:rPr>
              <w:tab/>
            </w:r>
          </w:p>
        </w:tc>
      </w:tr>
    </w:tbl>
    <w:p w:rsidR="00AF2B15" w:rsidRPr="00AF2B15" w:rsidRDefault="00AF2B15">
      <w:pPr>
        <w:pStyle w:val="Normal1"/>
        <w:jc w:val="center"/>
        <w:rPr>
          <w:b/>
          <w:lang w:val="en-US"/>
        </w:rPr>
      </w:pPr>
    </w:p>
    <w:p w:rsidR="00AF2B15" w:rsidRDefault="00AF2B15">
      <w:pPr>
        <w:pStyle w:val="Normal1"/>
        <w:jc w:val="center"/>
        <w:rPr>
          <w:b/>
          <w:lang w:val="en-US"/>
        </w:rPr>
      </w:pPr>
    </w:p>
    <w:p w:rsidR="00AF2B15" w:rsidRPr="00AE6184" w:rsidRDefault="00AF2B15">
      <w:pPr>
        <w:pStyle w:val="Normal1"/>
        <w:jc w:val="center"/>
        <w:rPr>
          <w:b/>
          <w:sz w:val="28"/>
          <w:u w:val="single"/>
        </w:rPr>
      </w:pPr>
      <w:r w:rsidRPr="00AE6184">
        <w:rPr>
          <w:b/>
          <w:sz w:val="28"/>
          <w:u w:val="single"/>
        </w:rPr>
        <w:t>AULAS VIRTUALES 2019</w:t>
      </w:r>
    </w:p>
    <w:p w:rsidR="00AF2B15" w:rsidRPr="00AE6184" w:rsidRDefault="00AF2B15">
      <w:pPr>
        <w:pStyle w:val="Normal1"/>
        <w:jc w:val="center"/>
        <w:rPr>
          <w:b/>
        </w:rPr>
      </w:pPr>
    </w:p>
    <w:p w:rsidR="0090766A" w:rsidRPr="00D6769D" w:rsidRDefault="003715B9" w:rsidP="00D6769D">
      <w:pPr>
        <w:pStyle w:val="Normal1"/>
        <w:shd w:val="clear" w:color="auto" w:fill="C6D9F1" w:themeFill="text2" w:themeFillTint="33"/>
        <w:jc w:val="center"/>
        <w:rPr>
          <w:b/>
          <w:sz w:val="24"/>
        </w:rPr>
      </w:pPr>
      <w:r w:rsidRPr="00D6769D">
        <w:rPr>
          <w:b/>
          <w:sz w:val="24"/>
        </w:rPr>
        <w:t>Propuesta de lineamientos para la construcción de un proyecto pedagógico</w:t>
      </w:r>
    </w:p>
    <w:p w:rsidR="0090766A" w:rsidRDefault="0090766A">
      <w:pPr>
        <w:pStyle w:val="Normal1"/>
      </w:pPr>
    </w:p>
    <w:p w:rsidR="0090766A" w:rsidRPr="009251C1" w:rsidRDefault="003715B9">
      <w:pPr>
        <w:pStyle w:val="Normal1"/>
        <w:rPr>
          <w:rFonts w:asciiTheme="majorHAnsi" w:hAnsiTheme="majorHAnsi"/>
          <w:b/>
        </w:rPr>
      </w:pPr>
      <w:r w:rsidRPr="009251C1">
        <w:rPr>
          <w:rFonts w:asciiTheme="majorHAnsi" w:hAnsiTheme="majorHAnsi"/>
          <w:b/>
        </w:rPr>
        <w:t>Introducción</w:t>
      </w:r>
    </w:p>
    <w:p w:rsidR="0090766A" w:rsidRPr="009251C1" w:rsidRDefault="0090766A">
      <w:pPr>
        <w:pStyle w:val="Normal1"/>
        <w:rPr>
          <w:rFonts w:asciiTheme="majorHAnsi" w:hAnsiTheme="majorHAnsi"/>
          <w:b/>
        </w:rPr>
      </w:pPr>
    </w:p>
    <w:p w:rsidR="0090766A" w:rsidRPr="009251C1" w:rsidRDefault="00AE6184">
      <w:pPr>
        <w:pStyle w:val="Normal1"/>
        <w:jc w:val="both"/>
        <w:rPr>
          <w:rFonts w:asciiTheme="majorHAnsi" w:hAnsiTheme="majorHAnsi"/>
          <w:color w:val="222222"/>
          <w:highlight w:val="white"/>
        </w:rPr>
      </w:pPr>
      <w:r w:rsidRPr="009251C1">
        <w:rPr>
          <w:rFonts w:asciiTheme="majorHAnsi" w:hAnsiTheme="majorHAnsi"/>
        </w:rPr>
        <w:t xml:space="preserve">Desde el equipo de </w:t>
      </w:r>
      <w:proofErr w:type="gramStart"/>
      <w:r w:rsidRPr="009251C1">
        <w:rPr>
          <w:rFonts w:asciiTheme="majorHAnsi" w:hAnsiTheme="majorHAnsi"/>
        </w:rPr>
        <w:t>aula virtuales</w:t>
      </w:r>
      <w:proofErr w:type="gramEnd"/>
      <w:r w:rsidRPr="009251C1">
        <w:rPr>
          <w:rFonts w:asciiTheme="majorHAnsi" w:hAnsiTheme="majorHAnsi"/>
        </w:rPr>
        <w:t xml:space="preserve">, nos parece importante comenzar por </w:t>
      </w:r>
      <w:r w:rsidR="003715B9" w:rsidRPr="009251C1">
        <w:rPr>
          <w:rFonts w:asciiTheme="majorHAnsi" w:hAnsiTheme="majorHAnsi"/>
        </w:rPr>
        <w:t xml:space="preserve">definir </w:t>
      </w:r>
      <w:r w:rsidR="003715B9" w:rsidRPr="009251C1">
        <w:rPr>
          <w:rFonts w:asciiTheme="majorHAnsi" w:hAnsiTheme="majorHAnsi"/>
          <w:color w:val="222222"/>
          <w:highlight w:val="white"/>
        </w:rPr>
        <w:t xml:space="preserve"> </w:t>
      </w:r>
      <w:r w:rsidR="003715B9" w:rsidRPr="009251C1">
        <w:rPr>
          <w:rFonts w:asciiTheme="majorHAnsi" w:hAnsiTheme="majorHAnsi"/>
          <w:b/>
          <w:color w:val="222222"/>
          <w:highlight w:val="white"/>
        </w:rPr>
        <w:t xml:space="preserve">Proyecto </w:t>
      </w:r>
      <w:bookmarkStart w:id="0" w:name="_GoBack"/>
      <w:bookmarkEnd w:id="0"/>
      <w:r w:rsidR="003715B9" w:rsidRPr="009251C1">
        <w:rPr>
          <w:rFonts w:asciiTheme="majorHAnsi" w:hAnsiTheme="majorHAnsi"/>
          <w:b/>
          <w:color w:val="222222"/>
          <w:highlight w:val="white"/>
        </w:rPr>
        <w:t xml:space="preserve">Pedagógico. </w:t>
      </w:r>
      <w:r w:rsidR="003715B9" w:rsidRPr="009251C1">
        <w:rPr>
          <w:rFonts w:asciiTheme="majorHAnsi" w:hAnsiTheme="majorHAnsi"/>
          <w:color w:val="222222"/>
          <w:highlight w:val="white"/>
        </w:rPr>
        <w:t xml:space="preserve">Lo concebimos como una herramienta que nos permite planificar la enseñanza con un enfoque global, que toma en cuenta los componentes del currículo, se sustenta en el diagnóstico que hemos realizado de los alumnos, en las necesidades e intereses de la escuela y de los educandos, a fin de proporcionarles experiencias de aprendizaje </w:t>
      </w:r>
      <w:r w:rsidR="00DB2413" w:rsidRPr="009251C1">
        <w:rPr>
          <w:rFonts w:asciiTheme="majorHAnsi" w:hAnsiTheme="majorHAnsi"/>
          <w:color w:val="222222"/>
          <w:highlight w:val="white"/>
        </w:rPr>
        <w:t>enriquecidas. En</w:t>
      </w:r>
      <w:r w:rsidR="003715B9" w:rsidRPr="009251C1">
        <w:rPr>
          <w:rFonts w:asciiTheme="majorHAnsi" w:hAnsiTheme="majorHAnsi"/>
          <w:color w:val="222222"/>
          <w:highlight w:val="white"/>
        </w:rPr>
        <w:t xml:space="preserve"> síntesis buscamos fortalecer la educación presencial como un complemento enriquecedor. </w:t>
      </w:r>
    </w:p>
    <w:p w:rsidR="0090766A" w:rsidRPr="009251C1" w:rsidRDefault="0090766A">
      <w:pPr>
        <w:pStyle w:val="Normal1"/>
        <w:jc w:val="both"/>
        <w:rPr>
          <w:rFonts w:asciiTheme="majorHAnsi" w:hAnsiTheme="majorHAnsi"/>
          <w:color w:val="222222"/>
          <w:highlight w:val="white"/>
        </w:rPr>
      </w:pPr>
    </w:p>
    <w:p w:rsidR="0090766A" w:rsidRPr="009251C1" w:rsidRDefault="003715B9">
      <w:pPr>
        <w:pStyle w:val="Normal1"/>
        <w:jc w:val="both"/>
        <w:rPr>
          <w:rFonts w:asciiTheme="majorHAnsi" w:hAnsiTheme="majorHAnsi"/>
          <w:color w:val="222222"/>
          <w:highlight w:val="white"/>
        </w:rPr>
      </w:pPr>
      <w:r w:rsidRPr="009251C1">
        <w:rPr>
          <w:rFonts w:asciiTheme="majorHAnsi" w:hAnsiTheme="majorHAnsi"/>
          <w:color w:val="222222"/>
          <w:highlight w:val="white"/>
        </w:rPr>
        <w:t>Proponemos la utilización de un entorno virtual cuyo objetivo es, a partir de los cuatro pilares que establece la UNESCO: Aprender a Ser, Aprender a Conocer, Aprender a Convivir y Aprender a Hacer, utilizar herramientas del aula virtual que fortalezca las actividades de intercambio de información, comunicación y administración de recursos entre las comunidades de aprendizaje.</w:t>
      </w:r>
    </w:p>
    <w:p w:rsidR="0090766A" w:rsidRPr="009251C1" w:rsidRDefault="0090766A">
      <w:pPr>
        <w:pStyle w:val="Normal1"/>
        <w:jc w:val="both"/>
        <w:rPr>
          <w:rFonts w:asciiTheme="majorHAnsi" w:hAnsiTheme="majorHAnsi"/>
          <w:color w:val="222222"/>
          <w:highlight w:val="white"/>
        </w:rPr>
      </w:pPr>
    </w:p>
    <w:p w:rsidR="00AE6184" w:rsidRPr="009251C1" w:rsidRDefault="00AE6184">
      <w:pPr>
        <w:pStyle w:val="Normal1"/>
        <w:jc w:val="both"/>
        <w:rPr>
          <w:rFonts w:asciiTheme="majorHAnsi" w:hAnsiTheme="majorHAnsi"/>
          <w:color w:val="222222"/>
          <w:highlight w:val="white"/>
        </w:rPr>
      </w:pPr>
      <w:r w:rsidRPr="009251C1">
        <w:rPr>
          <w:rFonts w:asciiTheme="majorHAnsi" w:hAnsiTheme="majorHAnsi"/>
          <w:color w:val="222222"/>
          <w:highlight w:val="white"/>
        </w:rPr>
        <w:t>El uso de las aulas virtuales y desde una mirada institucional apunta a los siguientes objetivos</w:t>
      </w:r>
    </w:p>
    <w:p w:rsidR="00AE6184" w:rsidRPr="009251C1" w:rsidRDefault="00AE6184">
      <w:pPr>
        <w:pStyle w:val="Normal1"/>
        <w:jc w:val="both"/>
        <w:rPr>
          <w:rFonts w:asciiTheme="majorHAnsi" w:hAnsiTheme="majorHAnsi"/>
          <w:b/>
          <w:color w:val="222222"/>
          <w:highlight w:val="white"/>
        </w:rPr>
      </w:pPr>
    </w:p>
    <w:p w:rsidR="0090766A" w:rsidRPr="009251C1" w:rsidRDefault="00AE6184">
      <w:pPr>
        <w:pStyle w:val="Normal1"/>
        <w:jc w:val="both"/>
        <w:rPr>
          <w:rFonts w:asciiTheme="majorHAnsi" w:hAnsiTheme="majorHAnsi"/>
          <w:b/>
          <w:color w:val="222222"/>
          <w:highlight w:val="white"/>
        </w:rPr>
      </w:pPr>
      <w:r w:rsidRPr="009251C1">
        <w:rPr>
          <w:rFonts w:asciiTheme="majorHAnsi" w:hAnsiTheme="majorHAnsi"/>
          <w:b/>
          <w:color w:val="222222"/>
          <w:highlight w:val="white"/>
        </w:rPr>
        <w:t>Ob</w:t>
      </w:r>
      <w:r w:rsidR="003715B9" w:rsidRPr="009251C1">
        <w:rPr>
          <w:rFonts w:asciiTheme="majorHAnsi" w:hAnsiTheme="majorHAnsi"/>
          <w:b/>
          <w:color w:val="222222"/>
          <w:highlight w:val="white"/>
        </w:rPr>
        <w:t>jetivos generales:</w:t>
      </w:r>
    </w:p>
    <w:p w:rsidR="0090766A" w:rsidRPr="009251C1" w:rsidRDefault="003715B9">
      <w:pPr>
        <w:pStyle w:val="Normal1"/>
        <w:numPr>
          <w:ilvl w:val="0"/>
          <w:numId w:val="1"/>
        </w:numPr>
        <w:jc w:val="both"/>
        <w:rPr>
          <w:rFonts w:asciiTheme="majorHAnsi" w:hAnsiTheme="majorHAnsi"/>
          <w:color w:val="222222"/>
          <w:highlight w:val="white"/>
        </w:rPr>
      </w:pPr>
      <w:r w:rsidRPr="009251C1">
        <w:rPr>
          <w:rFonts w:asciiTheme="majorHAnsi" w:hAnsiTheme="majorHAnsi"/>
          <w:color w:val="222222"/>
          <w:highlight w:val="white"/>
        </w:rPr>
        <w:t xml:space="preserve">Fortalecer la puesta en marcha de un modelo pedagógico centrado en el aprender, por medio de las aulas virtuales. </w:t>
      </w:r>
    </w:p>
    <w:p w:rsidR="0090766A" w:rsidRPr="009251C1" w:rsidRDefault="003715B9">
      <w:pPr>
        <w:pStyle w:val="Normal1"/>
        <w:numPr>
          <w:ilvl w:val="0"/>
          <w:numId w:val="1"/>
        </w:numPr>
        <w:jc w:val="both"/>
        <w:rPr>
          <w:rFonts w:asciiTheme="majorHAnsi" w:hAnsiTheme="majorHAnsi"/>
          <w:color w:val="222222"/>
          <w:highlight w:val="white"/>
        </w:rPr>
      </w:pPr>
      <w:r w:rsidRPr="009251C1">
        <w:rPr>
          <w:rFonts w:asciiTheme="majorHAnsi" w:hAnsiTheme="majorHAnsi"/>
          <w:color w:val="222222"/>
          <w:highlight w:val="white"/>
        </w:rPr>
        <w:t xml:space="preserve">Enriquecer las actividades de intercambio de información, comunicación entre estudiantes y docentes, promoviendo la participación activa y creativa. </w:t>
      </w:r>
    </w:p>
    <w:p w:rsidR="0090766A" w:rsidRPr="009251C1" w:rsidRDefault="003715B9">
      <w:pPr>
        <w:pStyle w:val="Normal1"/>
        <w:numPr>
          <w:ilvl w:val="0"/>
          <w:numId w:val="1"/>
        </w:numPr>
        <w:jc w:val="both"/>
        <w:rPr>
          <w:rFonts w:asciiTheme="majorHAnsi" w:hAnsiTheme="majorHAnsi"/>
          <w:color w:val="222222"/>
          <w:highlight w:val="white"/>
        </w:rPr>
      </w:pPr>
      <w:r w:rsidRPr="009251C1">
        <w:rPr>
          <w:rFonts w:asciiTheme="majorHAnsi" w:hAnsiTheme="majorHAnsi"/>
          <w:color w:val="222222"/>
          <w:highlight w:val="white"/>
        </w:rPr>
        <w:t>Motivar las prácticas de evaluación continua, fortaleciendo la evaluación de los procesos de aprendizaje a partir de la construcción colectiva del conocimiento de manera permanente.</w:t>
      </w:r>
    </w:p>
    <w:p w:rsidR="00FD1989" w:rsidRPr="009251C1" w:rsidRDefault="00FD1989" w:rsidP="00FD1989">
      <w:pPr>
        <w:pStyle w:val="Normal1"/>
        <w:ind w:left="720"/>
        <w:jc w:val="both"/>
        <w:rPr>
          <w:rFonts w:asciiTheme="majorHAnsi" w:hAnsiTheme="majorHAnsi"/>
          <w:color w:val="222222"/>
          <w:highlight w:val="white"/>
        </w:rPr>
      </w:pPr>
    </w:p>
    <w:p w:rsidR="0090766A" w:rsidRDefault="0090766A">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Pr="009251C1" w:rsidRDefault="005E6FD9">
      <w:pPr>
        <w:pStyle w:val="Normal1"/>
        <w:jc w:val="both"/>
        <w:rPr>
          <w:rFonts w:asciiTheme="majorHAnsi" w:hAnsiTheme="majorHAnsi"/>
          <w:color w:val="222222"/>
          <w:highlight w:val="white"/>
        </w:rPr>
      </w:pPr>
    </w:p>
    <w:p w:rsidR="0090766A" w:rsidRPr="009251C1" w:rsidRDefault="003715B9">
      <w:pPr>
        <w:pStyle w:val="Normal1"/>
        <w:jc w:val="both"/>
        <w:rPr>
          <w:rFonts w:asciiTheme="majorHAnsi" w:hAnsiTheme="majorHAnsi"/>
          <w:b/>
          <w:color w:val="222222"/>
          <w:highlight w:val="white"/>
        </w:rPr>
      </w:pPr>
      <w:r w:rsidRPr="009251C1">
        <w:rPr>
          <w:rFonts w:asciiTheme="majorHAnsi" w:hAnsiTheme="majorHAnsi"/>
          <w:b/>
          <w:color w:val="222222"/>
          <w:highlight w:val="white"/>
        </w:rPr>
        <w:lastRenderedPageBreak/>
        <w:t>Desarrollo</w:t>
      </w:r>
    </w:p>
    <w:p w:rsidR="0090766A" w:rsidRPr="009251C1" w:rsidRDefault="0090766A">
      <w:pPr>
        <w:pStyle w:val="Normal1"/>
        <w:jc w:val="both"/>
        <w:rPr>
          <w:rFonts w:asciiTheme="majorHAnsi" w:hAnsiTheme="majorHAnsi"/>
          <w:b/>
          <w:color w:val="222222"/>
          <w:highlight w:val="white"/>
        </w:rPr>
      </w:pPr>
    </w:p>
    <w:p w:rsidR="0090766A" w:rsidRPr="009251C1" w:rsidRDefault="003715B9">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Todos los docentes a comienzos del ciclo lectivo partimos </w:t>
      </w:r>
      <w:r w:rsidRPr="009251C1">
        <w:rPr>
          <w:rFonts w:asciiTheme="majorHAnsi" w:hAnsiTheme="majorHAnsi"/>
          <w:b/>
          <w:color w:val="222222"/>
          <w:highlight w:val="white"/>
        </w:rPr>
        <w:t>desarrollando un Programa</w:t>
      </w:r>
      <w:r w:rsidRPr="009251C1">
        <w:rPr>
          <w:rFonts w:asciiTheme="majorHAnsi" w:hAnsiTheme="majorHAnsi"/>
          <w:color w:val="222222"/>
          <w:highlight w:val="white"/>
        </w:rPr>
        <w:t xml:space="preserve"> y los elementos que los componen son: las competencias específicas disciplinares, las capacidades, los contenidos conceptuales, procedimentales y actitudinales. Ahora bien, a esto agregamos en la Planificación un marco epistemológico, en el cual explicitamos la mirada que hacemos de la ciencia o disciplina que enseñamos, un marco Pedagógico, en el que establecemos nuestro posicionamiento frente a las prácticas educativa</w:t>
      </w:r>
      <w:r w:rsidR="00AE6184" w:rsidRPr="009251C1">
        <w:rPr>
          <w:rFonts w:asciiTheme="majorHAnsi" w:hAnsiTheme="majorHAnsi"/>
          <w:color w:val="222222"/>
          <w:highlight w:val="white"/>
        </w:rPr>
        <w:t>s</w:t>
      </w:r>
      <w:r w:rsidRPr="009251C1">
        <w:rPr>
          <w:rFonts w:asciiTheme="majorHAnsi" w:hAnsiTheme="majorHAnsi"/>
          <w:color w:val="222222"/>
          <w:highlight w:val="white"/>
        </w:rPr>
        <w:t xml:space="preserve">. </w:t>
      </w:r>
    </w:p>
    <w:p w:rsidR="00FD1989" w:rsidRPr="009251C1" w:rsidRDefault="00FD1989">
      <w:pPr>
        <w:pStyle w:val="Normal1"/>
        <w:jc w:val="both"/>
        <w:rPr>
          <w:rFonts w:asciiTheme="majorHAnsi" w:hAnsiTheme="majorHAnsi"/>
          <w:color w:val="222222"/>
          <w:highlight w:val="white"/>
        </w:rPr>
      </w:pPr>
    </w:p>
    <w:p w:rsidR="0090766A" w:rsidRPr="009251C1" w:rsidRDefault="003715B9">
      <w:pPr>
        <w:pStyle w:val="Normal1"/>
        <w:jc w:val="both"/>
        <w:rPr>
          <w:rFonts w:asciiTheme="majorHAnsi" w:hAnsiTheme="majorHAnsi"/>
          <w:color w:val="222222"/>
          <w:highlight w:val="white"/>
        </w:rPr>
      </w:pPr>
      <w:r w:rsidRPr="009251C1">
        <w:rPr>
          <w:rFonts w:asciiTheme="majorHAnsi" w:hAnsiTheme="majorHAnsi"/>
          <w:b/>
          <w:color w:val="222222"/>
          <w:highlight w:val="white"/>
        </w:rPr>
        <w:t>Llegado este punto ya podemos ir enunciando los elementos que podr</w:t>
      </w:r>
      <w:r w:rsidR="00FD1989" w:rsidRPr="009251C1">
        <w:rPr>
          <w:rFonts w:asciiTheme="majorHAnsi" w:hAnsiTheme="majorHAnsi"/>
          <w:b/>
          <w:color w:val="222222"/>
          <w:highlight w:val="white"/>
        </w:rPr>
        <w:t>íamos tener en cuenta para el diseño del</w:t>
      </w:r>
      <w:r w:rsidRPr="009251C1">
        <w:rPr>
          <w:rFonts w:asciiTheme="majorHAnsi" w:hAnsiTheme="majorHAnsi"/>
          <w:b/>
          <w:color w:val="222222"/>
          <w:highlight w:val="white"/>
        </w:rPr>
        <w:t xml:space="preserve"> Proyecto Pedagógico del Aula Virtual</w:t>
      </w:r>
      <w:r w:rsidRPr="009251C1">
        <w:rPr>
          <w:rFonts w:asciiTheme="majorHAnsi" w:hAnsiTheme="majorHAnsi"/>
          <w:color w:val="222222"/>
          <w:highlight w:val="white"/>
        </w:rPr>
        <w:t>.</w:t>
      </w:r>
    </w:p>
    <w:p w:rsidR="00FD1989" w:rsidRPr="009251C1" w:rsidRDefault="00FD1989">
      <w:pPr>
        <w:pStyle w:val="Normal1"/>
        <w:jc w:val="both"/>
        <w:rPr>
          <w:rFonts w:asciiTheme="majorHAnsi" w:hAnsiTheme="majorHAnsi"/>
          <w:color w:val="222222"/>
          <w:highlight w:val="white"/>
        </w:rPr>
      </w:pPr>
    </w:p>
    <w:p w:rsidR="0090766A" w:rsidRPr="009251C1" w:rsidRDefault="003715B9">
      <w:pPr>
        <w:pStyle w:val="Normal1"/>
        <w:numPr>
          <w:ilvl w:val="0"/>
          <w:numId w:val="4"/>
        </w:numPr>
        <w:jc w:val="both"/>
        <w:rPr>
          <w:rFonts w:asciiTheme="majorHAnsi" w:hAnsiTheme="majorHAnsi"/>
          <w:color w:val="222222"/>
          <w:highlight w:val="white"/>
        </w:rPr>
      </w:pPr>
      <w:r w:rsidRPr="009251C1">
        <w:rPr>
          <w:rFonts w:asciiTheme="majorHAnsi" w:hAnsiTheme="majorHAnsi"/>
          <w:b/>
          <w:color w:val="222222"/>
          <w:highlight w:val="white"/>
        </w:rPr>
        <w:t>Marco Pedagógico</w:t>
      </w:r>
      <w:r w:rsidRPr="009251C1">
        <w:rPr>
          <w:rFonts w:asciiTheme="majorHAnsi" w:hAnsiTheme="majorHAnsi"/>
          <w:color w:val="222222"/>
          <w:highlight w:val="white"/>
        </w:rPr>
        <w:t xml:space="preserve">: Por ejemplo, </w:t>
      </w:r>
      <w:r w:rsidRPr="009251C1">
        <w:rPr>
          <w:rFonts w:asciiTheme="majorHAnsi" w:hAnsiTheme="majorHAnsi"/>
          <w:i/>
          <w:color w:val="222222"/>
          <w:highlight w:val="white"/>
        </w:rPr>
        <w:t>Con el surgimiento y la popularización de Internet en la última década del siglo XX, se han abierto nuevas oportunidades al proceso educativo. La posibilidad de que cada individuo moldee su propia estrategia de aprendizaje continuo, a partir del acceso a contenidos globales, así como la capacidad de comunicación e interacción libre de ataduras físicas o temporales, ha fortalecido la modalidad de educación a distancia, no como sustitución del paradigma presencial, sino como un complemento enriquecedor. La utilización de las Nuevas Tecnologías de la Información y la Comunicación abre la posibilidad de su ingreso a un Mundo Tecnológico en una escuela virtual con acceso a los conocimientos básicos y necesarios para desempeñarse en la vida como ciudadanos habilitados y capaces, achicando la brecha cultural y digital que hoy los margina. Adaptación de http://abc.gov.ar/recursoseducativos/node/78.</w:t>
      </w:r>
    </w:p>
    <w:p w:rsidR="0090766A" w:rsidRPr="009251C1" w:rsidRDefault="0090766A">
      <w:pPr>
        <w:pStyle w:val="Normal1"/>
        <w:ind w:left="720"/>
        <w:jc w:val="both"/>
        <w:rPr>
          <w:rFonts w:asciiTheme="majorHAnsi" w:hAnsiTheme="majorHAnsi"/>
          <w:i/>
          <w:color w:val="222222"/>
          <w:highlight w:val="white"/>
        </w:rPr>
      </w:pPr>
    </w:p>
    <w:p w:rsidR="0090766A" w:rsidRPr="009251C1" w:rsidRDefault="003715B9" w:rsidP="00AE6184">
      <w:pPr>
        <w:pStyle w:val="Normal1"/>
        <w:jc w:val="both"/>
        <w:rPr>
          <w:rFonts w:asciiTheme="majorHAnsi" w:hAnsiTheme="majorHAnsi"/>
          <w:i/>
          <w:color w:val="222222"/>
          <w:highlight w:val="white"/>
        </w:rPr>
      </w:pPr>
      <w:r w:rsidRPr="009251C1">
        <w:rPr>
          <w:rFonts w:asciiTheme="majorHAnsi" w:hAnsiTheme="majorHAnsi"/>
          <w:i/>
          <w:color w:val="222222"/>
          <w:highlight w:val="white"/>
        </w:rPr>
        <w:t>Al igual que en el programa y planificación podemos proyectar las Capacidades, algunas de las capacidades que podríamos tener en cuenta para trabajar  desde el aula virtual son:</w:t>
      </w:r>
    </w:p>
    <w:p w:rsidR="00FD1989" w:rsidRPr="009251C1" w:rsidRDefault="00FD1989">
      <w:pPr>
        <w:pStyle w:val="Normal1"/>
        <w:ind w:left="720"/>
        <w:jc w:val="both"/>
        <w:rPr>
          <w:rFonts w:asciiTheme="majorHAnsi" w:hAnsiTheme="majorHAnsi"/>
          <w:i/>
          <w:color w:val="222222"/>
          <w:highlight w:val="white"/>
        </w:rPr>
      </w:pPr>
    </w:p>
    <w:p w:rsidR="0090766A" w:rsidRPr="009251C1" w:rsidRDefault="003715B9">
      <w:pPr>
        <w:pStyle w:val="Normal1"/>
        <w:numPr>
          <w:ilvl w:val="0"/>
          <w:numId w:val="3"/>
        </w:numPr>
        <w:jc w:val="both"/>
        <w:rPr>
          <w:rFonts w:asciiTheme="majorHAnsi" w:hAnsiTheme="majorHAnsi"/>
          <w:color w:val="222222"/>
          <w:highlight w:val="white"/>
        </w:rPr>
      </w:pPr>
      <w:r w:rsidRPr="009251C1">
        <w:rPr>
          <w:rFonts w:asciiTheme="majorHAnsi" w:hAnsiTheme="majorHAnsi"/>
          <w:color w:val="222222"/>
          <w:highlight w:val="white"/>
        </w:rPr>
        <w:t>desarrollar una comunicación asertiva,</w:t>
      </w:r>
    </w:p>
    <w:p w:rsidR="0090766A" w:rsidRPr="009251C1" w:rsidRDefault="003715B9">
      <w:pPr>
        <w:pStyle w:val="Normal1"/>
        <w:numPr>
          <w:ilvl w:val="0"/>
          <w:numId w:val="3"/>
        </w:numPr>
        <w:jc w:val="both"/>
        <w:rPr>
          <w:rFonts w:asciiTheme="majorHAnsi" w:hAnsiTheme="majorHAnsi"/>
          <w:color w:val="222222"/>
          <w:highlight w:val="white"/>
        </w:rPr>
      </w:pPr>
      <w:r w:rsidRPr="009251C1">
        <w:rPr>
          <w:rFonts w:asciiTheme="majorHAnsi" w:hAnsiTheme="majorHAnsi"/>
          <w:color w:val="222222"/>
          <w:highlight w:val="white"/>
        </w:rPr>
        <w:t>construir modos de apropiación de la información,</w:t>
      </w:r>
    </w:p>
    <w:p w:rsidR="0090766A" w:rsidRPr="009251C1" w:rsidRDefault="003715B9">
      <w:pPr>
        <w:pStyle w:val="Normal1"/>
        <w:numPr>
          <w:ilvl w:val="0"/>
          <w:numId w:val="3"/>
        </w:numPr>
        <w:jc w:val="both"/>
        <w:rPr>
          <w:rFonts w:asciiTheme="majorHAnsi" w:hAnsiTheme="majorHAnsi"/>
          <w:color w:val="222222"/>
          <w:highlight w:val="white"/>
        </w:rPr>
      </w:pPr>
      <w:r w:rsidRPr="009251C1">
        <w:rPr>
          <w:rFonts w:asciiTheme="majorHAnsi" w:hAnsiTheme="majorHAnsi"/>
          <w:color w:val="222222"/>
          <w:highlight w:val="white"/>
        </w:rPr>
        <w:t xml:space="preserve">trabajar en forma colaborativa, </w:t>
      </w:r>
    </w:p>
    <w:p w:rsidR="0090766A" w:rsidRPr="009251C1" w:rsidRDefault="003715B9">
      <w:pPr>
        <w:pStyle w:val="Normal1"/>
        <w:numPr>
          <w:ilvl w:val="0"/>
          <w:numId w:val="3"/>
        </w:numPr>
        <w:jc w:val="both"/>
        <w:rPr>
          <w:rFonts w:asciiTheme="majorHAnsi" w:hAnsiTheme="majorHAnsi"/>
          <w:color w:val="222222"/>
          <w:highlight w:val="white"/>
        </w:rPr>
      </w:pPr>
      <w:r w:rsidRPr="009251C1">
        <w:rPr>
          <w:rFonts w:asciiTheme="majorHAnsi" w:hAnsiTheme="majorHAnsi"/>
          <w:color w:val="222222"/>
          <w:highlight w:val="white"/>
        </w:rPr>
        <w:t xml:space="preserve">razonar en forma lógica, </w:t>
      </w:r>
    </w:p>
    <w:p w:rsidR="0090766A" w:rsidRPr="009251C1" w:rsidRDefault="003715B9">
      <w:pPr>
        <w:pStyle w:val="Normal1"/>
        <w:numPr>
          <w:ilvl w:val="0"/>
          <w:numId w:val="3"/>
        </w:numPr>
        <w:jc w:val="both"/>
        <w:rPr>
          <w:rFonts w:asciiTheme="majorHAnsi" w:hAnsiTheme="majorHAnsi"/>
          <w:color w:val="222222"/>
          <w:highlight w:val="white"/>
        </w:rPr>
      </w:pPr>
      <w:r w:rsidRPr="009251C1">
        <w:rPr>
          <w:rFonts w:asciiTheme="majorHAnsi" w:hAnsiTheme="majorHAnsi"/>
          <w:color w:val="222222"/>
          <w:highlight w:val="white"/>
        </w:rPr>
        <w:t xml:space="preserve">respetar opiniones diferentes; y muchas otras que seguramente desde la </w:t>
      </w:r>
      <w:proofErr w:type="spellStart"/>
      <w:r w:rsidRPr="009251C1">
        <w:rPr>
          <w:rFonts w:asciiTheme="majorHAnsi" w:hAnsiTheme="majorHAnsi"/>
          <w:color w:val="222222"/>
          <w:highlight w:val="white"/>
        </w:rPr>
        <w:t>presencialidad</w:t>
      </w:r>
      <w:proofErr w:type="spellEnd"/>
      <w:r w:rsidRPr="009251C1">
        <w:rPr>
          <w:rFonts w:asciiTheme="majorHAnsi" w:hAnsiTheme="majorHAnsi"/>
          <w:color w:val="222222"/>
          <w:highlight w:val="white"/>
        </w:rPr>
        <w:t xml:space="preserve"> se desarrollan.</w:t>
      </w:r>
    </w:p>
    <w:p w:rsidR="0090766A" w:rsidRPr="009251C1" w:rsidRDefault="0090766A">
      <w:pPr>
        <w:pStyle w:val="Normal1"/>
        <w:ind w:left="1440"/>
        <w:jc w:val="both"/>
        <w:rPr>
          <w:rFonts w:asciiTheme="majorHAnsi" w:hAnsiTheme="majorHAnsi"/>
          <w:color w:val="222222"/>
          <w:highlight w:val="white"/>
        </w:rPr>
      </w:pPr>
    </w:p>
    <w:p w:rsidR="0090766A" w:rsidRPr="009251C1" w:rsidRDefault="003715B9" w:rsidP="00AE6184">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Las </w:t>
      </w:r>
      <w:r w:rsidRPr="009251C1">
        <w:rPr>
          <w:rFonts w:asciiTheme="majorHAnsi" w:hAnsiTheme="majorHAnsi"/>
          <w:b/>
          <w:color w:val="222222"/>
          <w:highlight w:val="white"/>
        </w:rPr>
        <w:t>capacidades</w:t>
      </w:r>
      <w:r w:rsidRPr="009251C1">
        <w:rPr>
          <w:rFonts w:asciiTheme="majorHAnsi" w:hAnsiTheme="majorHAnsi"/>
          <w:color w:val="222222"/>
          <w:highlight w:val="white"/>
        </w:rPr>
        <w:t xml:space="preserve"> se desarrollan en relación con contenidos</w:t>
      </w:r>
      <w:r w:rsidR="00B636B4" w:rsidRPr="009251C1">
        <w:rPr>
          <w:rFonts w:asciiTheme="majorHAnsi" w:hAnsiTheme="majorHAnsi"/>
          <w:color w:val="222222"/>
          <w:highlight w:val="white"/>
        </w:rPr>
        <w:t xml:space="preserve">, </w:t>
      </w:r>
      <w:r w:rsidRPr="009251C1">
        <w:rPr>
          <w:rFonts w:asciiTheme="majorHAnsi" w:hAnsiTheme="majorHAnsi"/>
          <w:color w:val="222222"/>
          <w:highlight w:val="white"/>
        </w:rPr>
        <w:t>estrategias</w:t>
      </w:r>
      <w:r w:rsidR="00B636B4" w:rsidRPr="009251C1">
        <w:rPr>
          <w:rFonts w:asciiTheme="majorHAnsi" w:hAnsiTheme="majorHAnsi"/>
          <w:color w:val="222222"/>
          <w:highlight w:val="white"/>
        </w:rPr>
        <w:t xml:space="preserve"> y recursos</w:t>
      </w:r>
      <w:r w:rsidRPr="009251C1">
        <w:rPr>
          <w:rFonts w:asciiTheme="majorHAnsi" w:hAnsiTheme="majorHAnsi"/>
          <w:color w:val="222222"/>
          <w:highlight w:val="white"/>
        </w:rPr>
        <w:t>. Para este proyecto deberíamos seleccionar los contenidos que trabajamos en la planificación.</w:t>
      </w:r>
      <w:r w:rsidR="00B636B4" w:rsidRPr="009251C1">
        <w:rPr>
          <w:rFonts w:asciiTheme="majorHAnsi" w:hAnsiTheme="majorHAnsi"/>
          <w:color w:val="222222"/>
          <w:highlight w:val="white"/>
        </w:rPr>
        <w:t xml:space="preserve"> Recordemos que </w:t>
      </w:r>
      <w:r w:rsidR="00B636B4" w:rsidRPr="009251C1">
        <w:rPr>
          <w:rFonts w:asciiTheme="majorHAnsi" w:hAnsiTheme="majorHAnsi"/>
          <w:b/>
          <w:color w:val="222222"/>
          <w:highlight w:val="white"/>
        </w:rPr>
        <w:t>no todos</w:t>
      </w:r>
      <w:r w:rsidR="00B636B4" w:rsidRPr="009251C1">
        <w:rPr>
          <w:rFonts w:asciiTheme="majorHAnsi" w:hAnsiTheme="majorHAnsi"/>
          <w:color w:val="222222"/>
          <w:highlight w:val="white"/>
        </w:rPr>
        <w:t xml:space="preserve"> los contenidos que están en la planificación deben desarrollarse en el aula virtual. </w:t>
      </w:r>
    </w:p>
    <w:p w:rsidR="00B636B4" w:rsidRPr="009251C1" w:rsidRDefault="00B636B4" w:rsidP="00AE6184">
      <w:pPr>
        <w:pStyle w:val="Normal1"/>
        <w:jc w:val="both"/>
        <w:rPr>
          <w:rFonts w:asciiTheme="majorHAnsi" w:hAnsiTheme="majorHAnsi"/>
          <w:color w:val="222222"/>
          <w:highlight w:val="white"/>
        </w:rPr>
      </w:pPr>
      <w:r w:rsidRPr="009251C1">
        <w:rPr>
          <w:rFonts w:asciiTheme="majorHAnsi" w:hAnsiTheme="majorHAnsi"/>
          <w:color w:val="222222"/>
          <w:highlight w:val="white"/>
        </w:rPr>
        <w:t>En la plataforma est</w:t>
      </w:r>
      <w:r w:rsidR="004A7302" w:rsidRPr="009251C1">
        <w:rPr>
          <w:rFonts w:asciiTheme="majorHAnsi" w:hAnsiTheme="majorHAnsi"/>
          <w:color w:val="222222"/>
          <w:highlight w:val="white"/>
        </w:rPr>
        <w:t xml:space="preserve">án diferenciadas las </w:t>
      </w:r>
      <w:r w:rsidR="004A7302" w:rsidRPr="009251C1">
        <w:rPr>
          <w:rFonts w:asciiTheme="majorHAnsi" w:hAnsiTheme="majorHAnsi"/>
          <w:b/>
          <w:color w:val="222222"/>
          <w:highlight w:val="white"/>
        </w:rPr>
        <w:t>“a</w:t>
      </w:r>
      <w:r w:rsidRPr="009251C1">
        <w:rPr>
          <w:rFonts w:asciiTheme="majorHAnsi" w:hAnsiTheme="majorHAnsi"/>
          <w:b/>
          <w:color w:val="222222"/>
          <w:highlight w:val="white"/>
        </w:rPr>
        <w:t>ctividades</w:t>
      </w:r>
      <w:r w:rsidR="004A7302" w:rsidRPr="009251C1">
        <w:rPr>
          <w:rFonts w:asciiTheme="majorHAnsi" w:hAnsiTheme="majorHAnsi"/>
          <w:b/>
          <w:color w:val="222222"/>
          <w:highlight w:val="white"/>
        </w:rPr>
        <w:t>”</w:t>
      </w:r>
      <w:r w:rsidR="004A7302" w:rsidRPr="009251C1">
        <w:rPr>
          <w:rFonts w:asciiTheme="majorHAnsi" w:hAnsiTheme="majorHAnsi"/>
          <w:color w:val="222222"/>
          <w:highlight w:val="white"/>
        </w:rPr>
        <w:t xml:space="preserve"> de los </w:t>
      </w:r>
      <w:r w:rsidR="004A7302" w:rsidRPr="009251C1">
        <w:rPr>
          <w:rFonts w:asciiTheme="majorHAnsi" w:hAnsiTheme="majorHAnsi"/>
          <w:b/>
          <w:color w:val="222222"/>
          <w:highlight w:val="white"/>
        </w:rPr>
        <w:t>“r</w:t>
      </w:r>
      <w:r w:rsidRPr="009251C1">
        <w:rPr>
          <w:rFonts w:asciiTheme="majorHAnsi" w:hAnsiTheme="majorHAnsi"/>
          <w:b/>
          <w:color w:val="222222"/>
          <w:highlight w:val="white"/>
        </w:rPr>
        <w:t>ecursos</w:t>
      </w:r>
      <w:r w:rsidR="004A7302" w:rsidRPr="009251C1">
        <w:rPr>
          <w:rFonts w:asciiTheme="majorHAnsi" w:hAnsiTheme="majorHAnsi"/>
          <w:b/>
          <w:color w:val="222222"/>
          <w:highlight w:val="white"/>
        </w:rPr>
        <w:t>”</w:t>
      </w:r>
      <w:r w:rsidRPr="009251C1">
        <w:rPr>
          <w:rFonts w:asciiTheme="majorHAnsi" w:hAnsiTheme="majorHAnsi"/>
          <w:color w:val="222222"/>
          <w:highlight w:val="white"/>
        </w:rPr>
        <w:t xml:space="preserve">, las primeras tienen que ver con las acciones que el docente le plantea al alumno, mientras que los </w:t>
      </w:r>
      <w:r w:rsidRPr="009251C1">
        <w:rPr>
          <w:rFonts w:asciiTheme="majorHAnsi" w:hAnsiTheme="majorHAnsi"/>
          <w:b/>
          <w:color w:val="222222"/>
          <w:highlight w:val="white"/>
        </w:rPr>
        <w:t>recursos</w:t>
      </w:r>
      <w:r w:rsidRPr="009251C1">
        <w:rPr>
          <w:rFonts w:asciiTheme="majorHAnsi" w:hAnsiTheme="majorHAnsi"/>
          <w:color w:val="222222"/>
          <w:highlight w:val="white"/>
        </w:rPr>
        <w:t xml:space="preserve"> están orientados a </w:t>
      </w:r>
      <w:r w:rsidR="004A7302" w:rsidRPr="009251C1">
        <w:rPr>
          <w:rFonts w:asciiTheme="majorHAnsi" w:hAnsiTheme="majorHAnsi"/>
          <w:color w:val="222222"/>
          <w:highlight w:val="white"/>
        </w:rPr>
        <w:t>las</w:t>
      </w:r>
      <w:r w:rsidRPr="009251C1">
        <w:rPr>
          <w:rFonts w:asciiTheme="majorHAnsi" w:hAnsiTheme="majorHAnsi"/>
          <w:color w:val="222222"/>
          <w:highlight w:val="white"/>
        </w:rPr>
        <w:t xml:space="preserve"> maneras en </w:t>
      </w:r>
      <w:r w:rsidR="00460EFA">
        <w:rPr>
          <w:rFonts w:asciiTheme="majorHAnsi" w:hAnsiTheme="majorHAnsi"/>
          <w:color w:val="222222"/>
          <w:highlight w:val="white"/>
        </w:rPr>
        <w:t xml:space="preserve">que </w:t>
      </w:r>
      <w:r w:rsidRPr="009251C1">
        <w:rPr>
          <w:rFonts w:asciiTheme="majorHAnsi" w:hAnsiTheme="majorHAnsi"/>
          <w:color w:val="222222"/>
          <w:highlight w:val="white"/>
        </w:rPr>
        <w:t>los estudiantes devuelven o entregan la propuesta planteado por su profesor.</w:t>
      </w:r>
      <w:r w:rsidR="004A7302" w:rsidRPr="009251C1">
        <w:rPr>
          <w:rFonts w:asciiTheme="majorHAnsi" w:hAnsiTheme="majorHAnsi"/>
          <w:color w:val="222222"/>
          <w:highlight w:val="white"/>
        </w:rPr>
        <w:t xml:space="preserve"> Es importante que tengamos claro que un recurso no es igual a la realización de una actividad, por ejemplo puedo subir un video y es solo un recurso, la sola visualización de lo audiovisual no implica una actividad de aprendizaje para el estudiante.</w:t>
      </w:r>
    </w:p>
    <w:p w:rsidR="0090766A" w:rsidRPr="009251C1" w:rsidRDefault="0090766A" w:rsidP="003223EA">
      <w:pPr>
        <w:pStyle w:val="Normal1"/>
        <w:jc w:val="both"/>
        <w:rPr>
          <w:rFonts w:asciiTheme="majorHAnsi" w:hAnsiTheme="majorHAnsi"/>
          <w:color w:val="222222"/>
          <w:highlight w:val="white"/>
        </w:rPr>
      </w:pPr>
    </w:p>
    <w:p w:rsidR="0090766A" w:rsidRPr="009251C1" w:rsidRDefault="0090766A" w:rsidP="009C472D">
      <w:pPr>
        <w:pStyle w:val="Normal1"/>
        <w:jc w:val="both"/>
        <w:rPr>
          <w:rFonts w:asciiTheme="majorHAnsi" w:hAnsiTheme="majorHAnsi"/>
          <w:color w:val="222222"/>
          <w:highlight w:val="white"/>
        </w:rPr>
      </w:pPr>
    </w:p>
    <w:p w:rsidR="0090766A" w:rsidRPr="009251C1" w:rsidRDefault="003715B9" w:rsidP="00AE6184">
      <w:pPr>
        <w:pStyle w:val="Normal1"/>
        <w:jc w:val="both"/>
        <w:rPr>
          <w:rFonts w:asciiTheme="majorHAnsi" w:hAnsiTheme="majorHAnsi"/>
          <w:color w:val="222222"/>
          <w:highlight w:val="white"/>
        </w:rPr>
      </w:pPr>
      <w:r w:rsidRPr="009251C1">
        <w:rPr>
          <w:rFonts w:asciiTheme="majorHAnsi" w:hAnsiTheme="majorHAnsi"/>
          <w:color w:val="222222"/>
          <w:highlight w:val="white"/>
        </w:rPr>
        <w:lastRenderedPageBreak/>
        <w:t xml:space="preserve">En el aula virtual también </w:t>
      </w:r>
      <w:r w:rsidR="00FA592E" w:rsidRPr="009251C1">
        <w:rPr>
          <w:rFonts w:asciiTheme="majorHAnsi" w:hAnsiTheme="majorHAnsi"/>
          <w:color w:val="222222"/>
          <w:highlight w:val="white"/>
        </w:rPr>
        <w:t xml:space="preserve">podemos </w:t>
      </w:r>
      <w:r w:rsidRPr="009251C1">
        <w:rPr>
          <w:rFonts w:asciiTheme="majorHAnsi" w:hAnsiTheme="majorHAnsi"/>
          <w:color w:val="222222"/>
          <w:highlight w:val="white"/>
        </w:rPr>
        <w:t>pensar y diseñar Instancias evaluativas y  en función de las capacidades que hemos descrito, se podría plantear:</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 xml:space="preserve">aportes de los alumnos, </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 xml:space="preserve">presentación de documentos, </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participación en la plataforma,</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elaboración del mapa conceptual,</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investigaciones</w:t>
      </w:r>
    </w:p>
    <w:p w:rsidR="0090766A" w:rsidRPr="009251C1" w:rsidRDefault="003715B9">
      <w:pPr>
        <w:pStyle w:val="Normal1"/>
        <w:numPr>
          <w:ilvl w:val="0"/>
          <w:numId w:val="7"/>
        </w:numPr>
        <w:jc w:val="both"/>
        <w:rPr>
          <w:rFonts w:asciiTheme="majorHAnsi" w:hAnsiTheme="majorHAnsi"/>
          <w:color w:val="222222"/>
          <w:highlight w:val="white"/>
        </w:rPr>
      </w:pPr>
      <w:r w:rsidRPr="009251C1">
        <w:rPr>
          <w:rFonts w:asciiTheme="majorHAnsi" w:hAnsiTheme="majorHAnsi"/>
          <w:color w:val="222222"/>
          <w:highlight w:val="white"/>
        </w:rPr>
        <w:t xml:space="preserve"> escritura colectiva en herramientas colaborativas etc.</w:t>
      </w:r>
    </w:p>
    <w:p w:rsidR="00FD1989" w:rsidRPr="009251C1" w:rsidRDefault="00FD1989" w:rsidP="00FD1989">
      <w:pPr>
        <w:pStyle w:val="Normal1"/>
        <w:ind w:left="1440"/>
        <w:jc w:val="both"/>
        <w:rPr>
          <w:rFonts w:asciiTheme="majorHAnsi" w:hAnsiTheme="majorHAnsi"/>
          <w:color w:val="222222"/>
          <w:highlight w:val="white"/>
        </w:rPr>
      </w:pPr>
    </w:p>
    <w:p w:rsidR="0090766A" w:rsidRPr="009251C1" w:rsidRDefault="003715B9">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En función de esto, los criterios de evaluación </w:t>
      </w:r>
      <w:r w:rsidR="00FA592E" w:rsidRPr="009251C1">
        <w:rPr>
          <w:rFonts w:asciiTheme="majorHAnsi" w:hAnsiTheme="majorHAnsi"/>
          <w:color w:val="222222"/>
          <w:highlight w:val="white"/>
        </w:rPr>
        <w:t xml:space="preserve">podrían ser los </w:t>
      </w:r>
      <w:r w:rsidRPr="009251C1">
        <w:rPr>
          <w:rFonts w:asciiTheme="majorHAnsi" w:hAnsiTheme="majorHAnsi"/>
          <w:color w:val="222222"/>
          <w:highlight w:val="white"/>
        </w:rPr>
        <w:t xml:space="preserve">siguientes: </w:t>
      </w:r>
    </w:p>
    <w:p w:rsidR="00FD1989" w:rsidRPr="009251C1" w:rsidRDefault="00FD1989">
      <w:pPr>
        <w:pStyle w:val="Normal1"/>
        <w:jc w:val="both"/>
        <w:rPr>
          <w:rFonts w:asciiTheme="majorHAnsi" w:hAnsiTheme="majorHAnsi"/>
          <w:color w:val="222222"/>
          <w:highlight w:val="white"/>
        </w:rPr>
      </w:pPr>
    </w:p>
    <w:p w:rsidR="0090766A" w:rsidRPr="009251C1" w:rsidRDefault="00FD198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Capacidad de análisis.</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Razonamiento lógico.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Valoración personal.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Juicio crítico.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Capacidad de síntesis.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 Aplicación de estrategias a contextos diferentes.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Resolución compartida de problemas.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Habilidad para trabajar en equipo.</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 xml:space="preserve">Capacidad comunicativa. </w:t>
      </w:r>
    </w:p>
    <w:p w:rsidR="0090766A" w:rsidRPr="009251C1" w:rsidRDefault="003715B9">
      <w:pPr>
        <w:pStyle w:val="Normal1"/>
        <w:numPr>
          <w:ilvl w:val="0"/>
          <w:numId w:val="5"/>
        </w:numPr>
        <w:jc w:val="both"/>
        <w:rPr>
          <w:rFonts w:asciiTheme="majorHAnsi" w:hAnsiTheme="majorHAnsi"/>
          <w:color w:val="222222"/>
          <w:highlight w:val="white"/>
        </w:rPr>
      </w:pPr>
      <w:r w:rsidRPr="009251C1">
        <w:rPr>
          <w:rFonts w:asciiTheme="majorHAnsi" w:hAnsiTheme="majorHAnsi"/>
          <w:color w:val="222222"/>
          <w:highlight w:val="white"/>
        </w:rPr>
        <w:t>Voluntad de mejora.</w:t>
      </w:r>
    </w:p>
    <w:p w:rsidR="00AE6184" w:rsidRPr="009251C1" w:rsidRDefault="00AE6184" w:rsidP="00AE6184">
      <w:pPr>
        <w:pStyle w:val="Normal1"/>
        <w:ind w:left="720"/>
        <w:jc w:val="both"/>
        <w:rPr>
          <w:rFonts w:asciiTheme="majorHAnsi" w:hAnsiTheme="majorHAnsi"/>
          <w:color w:val="222222"/>
          <w:highlight w:val="white"/>
        </w:rPr>
      </w:pPr>
    </w:p>
    <w:p w:rsidR="0090766A" w:rsidRPr="009251C1" w:rsidRDefault="0090766A">
      <w:pPr>
        <w:pStyle w:val="Normal1"/>
        <w:jc w:val="both"/>
        <w:rPr>
          <w:rFonts w:asciiTheme="majorHAnsi" w:hAnsiTheme="majorHAnsi"/>
          <w:color w:val="222222"/>
          <w:highlight w:val="white"/>
        </w:rPr>
      </w:pPr>
    </w:p>
    <w:p w:rsidR="00FD1989" w:rsidRPr="009251C1" w:rsidRDefault="00FD1989">
      <w:pPr>
        <w:pStyle w:val="Normal1"/>
        <w:jc w:val="both"/>
        <w:rPr>
          <w:rFonts w:asciiTheme="majorHAnsi" w:hAnsiTheme="majorHAnsi"/>
          <w:color w:val="222222"/>
          <w:highlight w:val="yellow"/>
        </w:rPr>
      </w:pPr>
      <w:r w:rsidRPr="009251C1">
        <w:rPr>
          <w:rFonts w:asciiTheme="majorHAnsi" w:hAnsiTheme="majorHAnsi"/>
          <w:color w:val="222222"/>
          <w:highlight w:val="white"/>
        </w:rPr>
        <w:t>A los fines de poder proponer una estructura del Proyecto pedagógico de Aulas Virtuales proponemos el siguiente</w:t>
      </w:r>
      <w:r w:rsidR="00FA592E" w:rsidRPr="009251C1">
        <w:rPr>
          <w:rFonts w:asciiTheme="majorHAnsi" w:hAnsiTheme="majorHAnsi"/>
          <w:color w:val="222222"/>
          <w:highlight w:val="white"/>
        </w:rPr>
        <w:t>, con los</w:t>
      </w:r>
      <w:r w:rsidRPr="009251C1">
        <w:rPr>
          <w:rFonts w:asciiTheme="majorHAnsi" w:hAnsiTheme="majorHAnsi"/>
          <w:color w:val="222222"/>
          <w:highlight w:val="white"/>
        </w:rPr>
        <w:t xml:space="preserve"> aspectos sustanciales que hemos desarrollado a lo largo del presente documento de trabajo orientativo.</w:t>
      </w:r>
    </w:p>
    <w:p w:rsidR="00061122" w:rsidRPr="009251C1" w:rsidRDefault="00061122">
      <w:pPr>
        <w:pStyle w:val="Normal1"/>
        <w:jc w:val="both"/>
        <w:rPr>
          <w:rFonts w:asciiTheme="majorHAnsi" w:hAnsiTheme="majorHAnsi"/>
          <w:color w:val="222222"/>
          <w:highlight w:val="white"/>
        </w:rPr>
      </w:pPr>
    </w:p>
    <w:p w:rsidR="00061122" w:rsidRDefault="00061122">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Default="005E6FD9">
      <w:pPr>
        <w:pStyle w:val="Normal1"/>
        <w:jc w:val="both"/>
        <w:rPr>
          <w:rFonts w:asciiTheme="majorHAnsi" w:hAnsiTheme="majorHAnsi"/>
          <w:color w:val="222222"/>
          <w:highlight w:val="white"/>
        </w:rPr>
      </w:pPr>
    </w:p>
    <w:p w:rsidR="005E6FD9" w:rsidRPr="009251C1" w:rsidRDefault="005E6FD9">
      <w:pPr>
        <w:pStyle w:val="Normal1"/>
        <w:jc w:val="both"/>
        <w:rPr>
          <w:rFonts w:asciiTheme="majorHAnsi" w:hAnsiTheme="majorHAnsi"/>
          <w:color w:val="222222"/>
          <w:highlight w:val="white"/>
        </w:rPr>
      </w:pPr>
    </w:p>
    <w:p w:rsidR="003223EA" w:rsidRPr="009251C1" w:rsidRDefault="00FA592E" w:rsidP="00FA592E">
      <w:pPr>
        <w:pStyle w:val="Normal1"/>
        <w:jc w:val="center"/>
        <w:rPr>
          <w:rFonts w:asciiTheme="majorHAnsi" w:hAnsiTheme="majorHAnsi"/>
          <w:b/>
          <w:color w:val="222222"/>
          <w:highlight w:val="white"/>
        </w:rPr>
      </w:pPr>
      <w:r w:rsidRPr="009251C1">
        <w:rPr>
          <w:rFonts w:asciiTheme="majorHAnsi" w:hAnsiTheme="majorHAnsi"/>
          <w:b/>
          <w:color w:val="222222"/>
          <w:highlight w:val="white"/>
        </w:rPr>
        <w:lastRenderedPageBreak/>
        <w:t>Proyecto pedagógico de Aulas Virtuales</w:t>
      </w:r>
    </w:p>
    <w:p w:rsidR="003223EA" w:rsidRPr="009251C1" w:rsidRDefault="003223EA" w:rsidP="003223EA">
      <w:pPr>
        <w:pStyle w:val="Normal1"/>
        <w:jc w:val="both"/>
        <w:rPr>
          <w:rFonts w:asciiTheme="majorHAnsi" w:hAnsiTheme="majorHAnsi"/>
          <w:color w:val="222222"/>
          <w:highlight w:val="white"/>
        </w:rPr>
      </w:pPr>
    </w:p>
    <w:tbl>
      <w:tblPr>
        <w:tblStyle w:val="Tablaconcuadrcula"/>
        <w:tblW w:w="0" w:type="auto"/>
        <w:tblLook w:val="04A0" w:firstRow="1" w:lastRow="0" w:firstColumn="1" w:lastColumn="0" w:noHBand="0" w:noVBand="1"/>
      </w:tblPr>
      <w:tblGrid>
        <w:gridCol w:w="5806"/>
        <w:gridCol w:w="5807"/>
        <w:gridCol w:w="5807"/>
      </w:tblGrid>
      <w:tr w:rsidR="003223EA" w:rsidRPr="009251C1" w:rsidTr="003223EA">
        <w:tc>
          <w:tcPr>
            <w:tcW w:w="5806"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Departamento de Aplicación Docente</w:t>
            </w:r>
          </w:p>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DIGES – </w:t>
            </w:r>
            <w:proofErr w:type="spellStart"/>
            <w:r w:rsidRPr="009251C1">
              <w:rPr>
                <w:rFonts w:asciiTheme="majorHAnsi" w:hAnsiTheme="majorHAnsi"/>
                <w:color w:val="222222"/>
                <w:highlight w:val="white"/>
              </w:rPr>
              <w:t>UNCuyo</w:t>
            </w:r>
            <w:proofErr w:type="spellEnd"/>
          </w:p>
          <w:p w:rsidR="003223EA" w:rsidRPr="009251C1" w:rsidRDefault="003223EA" w:rsidP="003223EA">
            <w:pPr>
              <w:pStyle w:val="Normal1"/>
              <w:jc w:val="both"/>
              <w:rPr>
                <w:rFonts w:asciiTheme="majorHAnsi" w:hAnsiTheme="majorHAnsi"/>
                <w:color w:val="222222"/>
                <w:highlight w:val="white"/>
              </w:rPr>
            </w:pP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Espacio curricular:</w:t>
            </w: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Ciclo Lectivo:</w:t>
            </w:r>
          </w:p>
        </w:tc>
      </w:tr>
      <w:tr w:rsidR="003223EA" w:rsidRPr="009251C1" w:rsidTr="003223EA">
        <w:tc>
          <w:tcPr>
            <w:tcW w:w="5806"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Cursos: </w:t>
            </w:r>
          </w:p>
          <w:p w:rsidR="003223EA" w:rsidRPr="009251C1" w:rsidRDefault="003223EA" w:rsidP="003223EA">
            <w:pPr>
              <w:pStyle w:val="Normal1"/>
              <w:jc w:val="both"/>
              <w:rPr>
                <w:rFonts w:asciiTheme="majorHAnsi" w:hAnsiTheme="majorHAnsi"/>
                <w:color w:val="222222"/>
                <w:highlight w:val="white"/>
              </w:rPr>
            </w:pP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Formato Curricular:</w:t>
            </w: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Carga Horaria Presencial:</w:t>
            </w:r>
          </w:p>
        </w:tc>
      </w:tr>
      <w:tr w:rsidR="003223EA" w:rsidRPr="009251C1" w:rsidTr="003223EA">
        <w:tc>
          <w:tcPr>
            <w:tcW w:w="5806"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Docente: </w:t>
            </w:r>
          </w:p>
          <w:p w:rsidR="003223EA" w:rsidRPr="009251C1" w:rsidRDefault="003223EA" w:rsidP="003223EA">
            <w:pPr>
              <w:pStyle w:val="Normal1"/>
              <w:jc w:val="both"/>
              <w:rPr>
                <w:rFonts w:asciiTheme="majorHAnsi" w:hAnsiTheme="majorHAnsi"/>
                <w:color w:val="222222"/>
                <w:highlight w:val="white"/>
              </w:rPr>
            </w:pP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 xml:space="preserve">Área: </w:t>
            </w:r>
          </w:p>
        </w:tc>
        <w:tc>
          <w:tcPr>
            <w:tcW w:w="5807" w:type="dxa"/>
          </w:tcPr>
          <w:p w:rsidR="003223EA" w:rsidRPr="009251C1" w:rsidRDefault="003223EA" w:rsidP="003223EA">
            <w:pPr>
              <w:pStyle w:val="Normal1"/>
              <w:jc w:val="both"/>
              <w:rPr>
                <w:rFonts w:asciiTheme="majorHAnsi" w:hAnsiTheme="majorHAnsi"/>
                <w:color w:val="222222"/>
                <w:highlight w:val="white"/>
              </w:rPr>
            </w:pPr>
            <w:r w:rsidRPr="009251C1">
              <w:rPr>
                <w:rFonts w:asciiTheme="majorHAnsi" w:hAnsiTheme="majorHAnsi"/>
                <w:color w:val="222222"/>
                <w:highlight w:val="white"/>
              </w:rPr>
              <w:t>Carga Horaria Virtual:</w:t>
            </w:r>
          </w:p>
          <w:p w:rsidR="003223EA" w:rsidRPr="009251C1" w:rsidRDefault="003223EA" w:rsidP="003223EA">
            <w:pPr>
              <w:pStyle w:val="Normal1"/>
              <w:jc w:val="both"/>
              <w:rPr>
                <w:rFonts w:asciiTheme="majorHAnsi" w:hAnsiTheme="majorHAnsi"/>
                <w:color w:val="222222"/>
                <w:highlight w:val="white"/>
              </w:rPr>
            </w:pPr>
          </w:p>
          <w:p w:rsidR="003223EA" w:rsidRPr="009251C1" w:rsidRDefault="003223EA" w:rsidP="003223EA">
            <w:pPr>
              <w:pStyle w:val="Normal1"/>
              <w:jc w:val="both"/>
              <w:rPr>
                <w:rFonts w:asciiTheme="majorHAnsi" w:hAnsiTheme="majorHAnsi"/>
                <w:color w:val="222222"/>
                <w:highlight w:val="white"/>
              </w:rPr>
            </w:pPr>
          </w:p>
        </w:tc>
      </w:tr>
    </w:tbl>
    <w:p w:rsidR="003223EA" w:rsidRPr="009251C1" w:rsidRDefault="003223EA" w:rsidP="003223EA">
      <w:pPr>
        <w:pStyle w:val="Normal1"/>
        <w:jc w:val="both"/>
        <w:rPr>
          <w:rFonts w:asciiTheme="majorHAnsi" w:hAnsiTheme="majorHAnsi"/>
          <w:color w:val="222222"/>
          <w:highlight w:val="white"/>
        </w:rPr>
      </w:pPr>
    </w:p>
    <w:p w:rsidR="003223EA" w:rsidRPr="009251C1" w:rsidRDefault="003223EA" w:rsidP="003223EA">
      <w:pPr>
        <w:pStyle w:val="Normal1"/>
        <w:numPr>
          <w:ilvl w:val="0"/>
          <w:numId w:val="8"/>
        </w:numPr>
        <w:jc w:val="both"/>
        <w:rPr>
          <w:rFonts w:asciiTheme="majorHAnsi" w:hAnsiTheme="majorHAnsi"/>
          <w:color w:val="222222"/>
          <w:highlight w:val="white"/>
        </w:rPr>
      </w:pPr>
      <w:r w:rsidRPr="009251C1">
        <w:rPr>
          <w:rFonts w:asciiTheme="majorHAnsi" w:hAnsiTheme="majorHAnsi"/>
          <w:color w:val="222222"/>
          <w:highlight w:val="white"/>
        </w:rPr>
        <w:t>MARCO PEDAGÓGICO:</w:t>
      </w:r>
    </w:p>
    <w:p w:rsidR="001609F1" w:rsidRPr="009251C1" w:rsidRDefault="001609F1" w:rsidP="001609F1">
      <w:pPr>
        <w:pStyle w:val="Normal1"/>
        <w:jc w:val="both"/>
        <w:rPr>
          <w:rFonts w:asciiTheme="majorHAnsi" w:hAnsiTheme="majorHAnsi"/>
          <w:color w:val="222222"/>
          <w:highlight w:val="white"/>
        </w:rPr>
      </w:pPr>
    </w:p>
    <w:tbl>
      <w:tblPr>
        <w:tblStyle w:val="Tablaconcuadrcula"/>
        <w:tblW w:w="17861" w:type="dxa"/>
        <w:tblInd w:w="-34" w:type="dxa"/>
        <w:tblLook w:val="04A0" w:firstRow="1" w:lastRow="0" w:firstColumn="1" w:lastColumn="0" w:noHBand="0" w:noVBand="1"/>
      </w:tblPr>
      <w:tblGrid>
        <w:gridCol w:w="2410"/>
        <w:gridCol w:w="1985"/>
        <w:gridCol w:w="3544"/>
        <w:gridCol w:w="4252"/>
        <w:gridCol w:w="3260"/>
        <w:gridCol w:w="2410"/>
      </w:tblGrid>
      <w:tr w:rsidR="001609F1" w:rsidRPr="009251C1" w:rsidTr="009251C1">
        <w:tc>
          <w:tcPr>
            <w:tcW w:w="17861" w:type="dxa"/>
            <w:gridSpan w:val="6"/>
            <w:shd w:val="clear" w:color="auto" w:fill="auto"/>
            <w:vAlign w:val="center"/>
          </w:tcPr>
          <w:p w:rsidR="009251C1" w:rsidRPr="009251C1" w:rsidRDefault="009251C1" w:rsidP="009251C1">
            <w:pPr>
              <w:pStyle w:val="Normal1"/>
              <w:jc w:val="center"/>
              <w:rPr>
                <w:rFonts w:asciiTheme="majorHAnsi" w:hAnsiTheme="majorHAnsi"/>
                <w:b/>
                <w:color w:val="222222"/>
                <w:highlight w:val="white"/>
              </w:rPr>
            </w:pPr>
          </w:p>
          <w:p w:rsidR="001609F1" w:rsidRPr="009251C1" w:rsidRDefault="001609F1" w:rsidP="009251C1">
            <w:pPr>
              <w:pStyle w:val="Normal1"/>
              <w:jc w:val="center"/>
              <w:rPr>
                <w:rFonts w:asciiTheme="majorHAnsi" w:hAnsiTheme="majorHAnsi"/>
                <w:b/>
                <w:color w:val="222222"/>
                <w:highlight w:val="white"/>
              </w:rPr>
            </w:pPr>
            <w:r w:rsidRPr="009251C1">
              <w:rPr>
                <w:rFonts w:asciiTheme="majorHAnsi" w:hAnsiTheme="majorHAnsi"/>
                <w:b/>
                <w:color w:val="222222"/>
                <w:highlight w:val="white"/>
              </w:rPr>
              <w:t>PROYECTO DE PEGAGÒGICO AULAS VIRTUALES</w:t>
            </w:r>
          </w:p>
          <w:p w:rsidR="001609F1" w:rsidRPr="009251C1" w:rsidRDefault="001609F1" w:rsidP="009251C1">
            <w:pPr>
              <w:pStyle w:val="Normal1"/>
              <w:jc w:val="center"/>
              <w:rPr>
                <w:rFonts w:asciiTheme="majorHAnsi" w:hAnsiTheme="majorHAnsi"/>
                <w:b/>
                <w:color w:val="222222"/>
                <w:highlight w:val="white"/>
              </w:rPr>
            </w:pPr>
          </w:p>
        </w:tc>
      </w:tr>
      <w:tr w:rsidR="003223EA" w:rsidRPr="009251C1" w:rsidTr="003223EA">
        <w:tc>
          <w:tcPr>
            <w:tcW w:w="2410"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3223EA" w:rsidRPr="009251C1" w:rsidRDefault="003223EA"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EJE</w:t>
            </w:r>
          </w:p>
        </w:tc>
        <w:tc>
          <w:tcPr>
            <w:tcW w:w="1985"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3223EA" w:rsidRPr="009251C1" w:rsidRDefault="003223EA"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CAPACIDADES</w:t>
            </w:r>
            <w:r w:rsidR="00460EFA">
              <w:rPr>
                <w:rFonts w:asciiTheme="majorHAnsi" w:hAnsiTheme="majorHAnsi"/>
                <w:color w:val="222222"/>
                <w:highlight w:val="white"/>
              </w:rPr>
              <w:t xml:space="preserve"> ESPECÍ</w:t>
            </w:r>
            <w:r w:rsidRPr="009251C1">
              <w:rPr>
                <w:rFonts w:asciiTheme="majorHAnsi" w:hAnsiTheme="majorHAnsi"/>
                <w:color w:val="222222"/>
                <w:highlight w:val="white"/>
              </w:rPr>
              <w:t>FICAS A DESARROLLAR EN LOS ESTUDIANTES</w:t>
            </w:r>
          </w:p>
        </w:tc>
        <w:tc>
          <w:tcPr>
            <w:tcW w:w="3544"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3223EA" w:rsidRPr="009251C1" w:rsidRDefault="003223EA"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CONTENIDO</w:t>
            </w:r>
          </w:p>
        </w:tc>
        <w:tc>
          <w:tcPr>
            <w:tcW w:w="4252"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3223EA" w:rsidRDefault="003223EA"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ACTIVIDADES</w:t>
            </w:r>
          </w:p>
          <w:p w:rsidR="00460EFA" w:rsidRPr="009251C1" w:rsidRDefault="00460EFA" w:rsidP="00FA592E">
            <w:pPr>
              <w:pStyle w:val="Normal1"/>
              <w:jc w:val="center"/>
              <w:rPr>
                <w:rFonts w:asciiTheme="majorHAnsi" w:hAnsiTheme="majorHAnsi"/>
                <w:color w:val="222222"/>
                <w:highlight w:val="white"/>
              </w:rPr>
            </w:pPr>
            <w:r>
              <w:rPr>
                <w:rFonts w:asciiTheme="majorHAnsi" w:hAnsiTheme="majorHAnsi"/>
                <w:color w:val="222222"/>
                <w:highlight w:val="white"/>
              </w:rPr>
              <w:t>(que plantea el docente a los alumnos)</w:t>
            </w:r>
          </w:p>
          <w:p w:rsidR="003223EA" w:rsidRPr="009251C1" w:rsidRDefault="003223EA" w:rsidP="00FA592E">
            <w:pPr>
              <w:pStyle w:val="Normal1"/>
              <w:jc w:val="center"/>
              <w:rPr>
                <w:rFonts w:asciiTheme="majorHAnsi" w:hAnsiTheme="majorHAnsi"/>
                <w:color w:val="222222"/>
                <w:highlight w:val="white"/>
              </w:rPr>
            </w:pPr>
          </w:p>
        </w:tc>
        <w:tc>
          <w:tcPr>
            <w:tcW w:w="3260"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FA592E" w:rsidRPr="009251C1" w:rsidRDefault="003223EA"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RECURSOS</w:t>
            </w:r>
          </w:p>
          <w:p w:rsidR="003223EA" w:rsidRPr="009251C1" w:rsidRDefault="00FA592E"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(correspondiente  a</w:t>
            </w:r>
            <w:r w:rsidR="003223EA" w:rsidRPr="009251C1">
              <w:rPr>
                <w:rFonts w:asciiTheme="majorHAnsi" w:hAnsiTheme="majorHAnsi"/>
                <w:color w:val="222222"/>
                <w:highlight w:val="white"/>
              </w:rPr>
              <w:t xml:space="preserve"> </w:t>
            </w:r>
            <w:r w:rsidRPr="009251C1">
              <w:rPr>
                <w:rFonts w:asciiTheme="majorHAnsi" w:hAnsiTheme="majorHAnsi"/>
                <w:color w:val="222222"/>
                <w:highlight w:val="white"/>
              </w:rPr>
              <w:t>las actividades)</w:t>
            </w:r>
          </w:p>
        </w:tc>
        <w:tc>
          <w:tcPr>
            <w:tcW w:w="2410" w:type="dxa"/>
            <w:shd w:val="clear" w:color="auto" w:fill="auto"/>
          </w:tcPr>
          <w:p w:rsidR="009251C1" w:rsidRPr="009251C1" w:rsidRDefault="009251C1" w:rsidP="00FA592E">
            <w:pPr>
              <w:pStyle w:val="Normal1"/>
              <w:jc w:val="center"/>
              <w:rPr>
                <w:rFonts w:asciiTheme="majorHAnsi" w:hAnsiTheme="majorHAnsi"/>
                <w:color w:val="222222"/>
                <w:highlight w:val="white"/>
              </w:rPr>
            </w:pPr>
          </w:p>
          <w:p w:rsidR="003223EA" w:rsidRPr="009251C1" w:rsidRDefault="00FA592E" w:rsidP="00FA592E">
            <w:pPr>
              <w:pStyle w:val="Normal1"/>
              <w:jc w:val="center"/>
              <w:rPr>
                <w:rFonts w:asciiTheme="majorHAnsi" w:hAnsiTheme="majorHAnsi"/>
                <w:color w:val="222222"/>
                <w:highlight w:val="white"/>
              </w:rPr>
            </w:pPr>
            <w:r w:rsidRPr="009251C1">
              <w:rPr>
                <w:rFonts w:asciiTheme="majorHAnsi" w:hAnsiTheme="majorHAnsi"/>
                <w:color w:val="222222"/>
                <w:highlight w:val="white"/>
              </w:rPr>
              <w:t>CANTIDAD DE HORAS CÁTEDRAS VIRTUALES</w:t>
            </w:r>
          </w:p>
        </w:tc>
      </w:tr>
      <w:tr w:rsidR="003223EA" w:rsidRPr="009251C1" w:rsidTr="003223EA">
        <w:trPr>
          <w:trHeight w:val="1503"/>
        </w:trPr>
        <w:tc>
          <w:tcPr>
            <w:tcW w:w="2410" w:type="dxa"/>
          </w:tcPr>
          <w:p w:rsidR="003223EA" w:rsidRPr="009251C1" w:rsidRDefault="003223EA" w:rsidP="001609F1">
            <w:pPr>
              <w:pStyle w:val="Normal1"/>
              <w:jc w:val="both"/>
              <w:rPr>
                <w:rFonts w:asciiTheme="majorHAnsi" w:hAnsiTheme="majorHAnsi"/>
                <w:color w:val="222222"/>
                <w:highlight w:val="white"/>
              </w:rPr>
            </w:pPr>
          </w:p>
        </w:tc>
        <w:tc>
          <w:tcPr>
            <w:tcW w:w="1985" w:type="dxa"/>
          </w:tcPr>
          <w:p w:rsidR="003223EA" w:rsidRPr="009251C1" w:rsidRDefault="003223EA" w:rsidP="001609F1">
            <w:pPr>
              <w:pStyle w:val="Normal1"/>
              <w:jc w:val="both"/>
              <w:rPr>
                <w:rFonts w:asciiTheme="majorHAnsi" w:hAnsiTheme="majorHAnsi"/>
                <w:color w:val="222222"/>
                <w:highlight w:val="white"/>
              </w:rPr>
            </w:pPr>
          </w:p>
        </w:tc>
        <w:tc>
          <w:tcPr>
            <w:tcW w:w="3544" w:type="dxa"/>
          </w:tcPr>
          <w:p w:rsidR="003223EA" w:rsidRPr="009251C1" w:rsidRDefault="003223EA" w:rsidP="001609F1">
            <w:pPr>
              <w:pStyle w:val="Normal1"/>
              <w:jc w:val="both"/>
              <w:rPr>
                <w:rFonts w:asciiTheme="majorHAnsi" w:hAnsiTheme="majorHAnsi"/>
                <w:color w:val="222222"/>
                <w:highlight w:val="white"/>
              </w:rPr>
            </w:pPr>
          </w:p>
        </w:tc>
        <w:tc>
          <w:tcPr>
            <w:tcW w:w="4252" w:type="dxa"/>
          </w:tcPr>
          <w:p w:rsidR="003223EA" w:rsidRPr="009251C1" w:rsidRDefault="003223EA" w:rsidP="001609F1">
            <w:pPr>
              <w:pStyle w:val="Normal1"/>
              <w:jc w:val="both"/>
              <w:rPr>
                <w:rFonts w:asciiTheme="majorHAnsi" w:hAnsiTheme="majorHAnsi"/>
                <w:color w:val="222222"/>
                <w:highlight w:val="white"/>
              </w:rPr>
            </w:pPr>
          </w:p>
        </w:tc>
        <w:tc>
          <w:tcPr>
            <w:tcW w:w="3260" w:type="dxa"/>
          </w:tcPr>
          <w:p w:rsidR="003223EA" w:rsidRPr="009251C1" w:rsidRDefault="003223EA" w:rsidP="001609F1">
            <w:pPr>
              <w:pStyle w:val="Normal1"/>
              <w:jc w:val="both"/>
              <w:rPr>
                <w:rFonts w:asciiTheme="majorHAnsi" w:hAnsiTheme="majorHAnsi"/>
                <w:color w:val="222222"/>
                <w:highlight w:val="white"/>
              </w:rPr>
            </w:pPr>
          </w:p>
        </w:tc>
        <w:tc>
          <w:tcPr>
            <w:tcW w:w="2410" w:type="dxa"/>
          </w:tcPr>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tc>
      </w:tr>
      <w:tr w:rsidR="003223EA" w:rsidRPr="009251C1" w:rsidTr="003223EA">
        <w:tc>
          <w:tcPr>
            <w:tcW w:w="2410" w:type="dxa"/>
          </w:tcPr>
          <w:p w:rsidR="003223EA" w:rsidRPr="009251C1" w:rsidRDefault="003223EA" w:rsidP="001609F1">
            <w:pPr>
              <w:pStyle w:val="Normal1"/>
              <w:jc w:val="both"/>
              <w:rPr>
                <w:rFonts w:asciiTheme="majorHAnsi" w:hAnsiTheme="majorHAnsi"/>
                <w:color w:val="222222"/>
                <w:highlight w:val="white"/>
              </w:rPr>
            </w:pPr>
          </w:p>
        </w:tc>
        <w:tc>
          <w:tcPr>
            <w:tcW w:w="1985" w:type="dxa"/>
          </w:tcPr>
          <w:p w:rsidR="003223EA" w:rsidRPr="009251C1" w:rsidRDefault="003223EA" w:rsidP="001609F1">
            <w:pPr>
              <w:pStyle w:val="Normal1"/>
              <w:jc w:val="both"/>
              <w:rPr>
                <w:rFonts w:asciiTheme="majorHAnsi" w:hAnsiTheme="majorHAnsi"/>
                <w:color w:val="222222"/>
                <w:highlight w:val="white"/>
              </w:rPr>
            </w:pPr>
          </w:p>
        </w:tc>
        <w:tc>
          <w:tcPr>
            <w:tcW w:w="3544" w:type="dxa"/>
          </w:tcPr>
          <w:p w:rsidR="003223EA" w:rsidRPr="009251C1" w:rsidRDefault="003223EA" w:rsidP="001609F1">
            <w:pPr>
              <w:pStyle w:val="Normal1"/>
              <w:jc w:val="both"/>
              <w:rPr>
                <w:rFonts w:asciiTheme="majorHAnsi" w:hAnsiTheme="majorHAnsi"/>
                <w:color w:val="222222"/>
                <w:highlight w:val="white"/>
              </w:rPr>
            </w:pPr>
          </w:p>
        </w:tc>
        <w:tc>
          <w:tcPr>
            <w:tcW w:w="4252" w:type="dxa"/>
          </w:tcPr>
          <w:p w:rsidR="003223EA" w:rsidRPr="009251C1" w:rsidRDefault="003223EA" w:rsidP="001609F1">
            <w:pPr>
              <w:pStyle w:val="Normal1"/>
              <w:jc w:val="both"/>
              <w:rPr>
                <w:rFonts w:asciiTheme="majorHAnsi" w:hAnsiTheme="majorHAnsi"/>
                <w:color w:val="222222"/>
                <w:highlight w:val="white"/>
              </w:rPr>
            </w:pPr>
          </w:p>
        </w:tc>
        <w:tc>
          <w:tcPr>
            <w:tcW w:w="3260" w:type="dxa"/>
          </w:tcPr>
          <w:p w:rsidR="003223EA" w:rsidRPr="009251C1" w:rsidRDefault="003223EA" w:rsidP="001609F1">
            <w:pPr>
              <w:pStyle w:val="Normal1"/>
              <w:jc w:val="both"/>
              <w:rPr>
                <w:rFonts w:asciiTheme="majorHAnsi" w:hAnsiTheme="majorHAnsi"/>
                <w:color w:val="222222"/>
                <w:highlight w:val="white"/>
              </w:rPr>
            </w:pPr>
          </w:p>
        </w:tc>
        <w:tc>
          <w:tcPr>
            <w:tcW w:w="2410" w:type="dxa"/>
          </w:tcPr>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p w:rsidR="003223EA" w:rsidRPr="009251C1" w:rsidRDefault="003223EA" w:rsidP="001609F1">
            <w:pPr>
              <w:pStyle w:val="Normal1"/>
              <w:jc w:val="both"/>
              <w:rPr>
                <w:rFonts w:asciiTheme="majorHAnsi" w:hAnsiTheme="majorHAnsi"/>
                <w:color w:val="222222"/>
                <w:highlight w:val="white"/>
              </w:rPr>
            </w:pPr>
          </w:p>
        </w:tc>
      </w:tr>
    </w:tbl>
    <w:p w:rsidR="00FD1989" w:rsidRPr="009251C1" w:rsidRDefault="00FD1989" w:rsidP="009C472D">
      <w:pPr>
        <w:pStyle w:val="Normal1"/>
        <w:ind w:left="720"/>
        <w:jc w:val="both"/>
        <w:rPr>
          <w:rFonts w:asciiTheme="majorHAnsi" w:hAnsiTheme="majorHAnsi"/>
          <w:color w:val="222222"/>
          <w:highlight w:val="white"/>
        </w:rPr>
      </w:pPr>
    </w:p>
    <w:sectPr w:rsidR="00FD1989" w:rsidRPr="009251C1" w:rsidSect="00FF2809">
      <w:footerReference w:type="default" r:id="rId10"/>
      <w:pgSz w:w="20160" w:h="12240" w:orient="landscape" w:code="5"/>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31" w:rsidRDefault="00845A31" w:rsidP="00DB2413">
      <w:pPr>
        <w:spacing w:line="240" w:lineRule="auto"/>
      </w:pPr>
      <w:r>
        <w:separator/>
      </w:r>
    </w:p>
  </w:endnote>
  <w:endnote w:type="continuationSeparator" w:id="0">
    <w:p w:rsidR="00845A31" w:rsidRDefault="00845A31" w:rsidP="00DB2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9D" w:rsidRDefault="00D6769D">
    <w:pPr>
      <w:pStyle w:val="Piedepgina"/>
      <w:pBdr>
        <w:top w:val="thinThickSmallGap" w:sz="24" w:space="1" w:color="622423" w:themeColor="accent2" w:themeShade="7F"/>
      </w:pBdr>
      <w:rPr>
        <w:rFonts w:asciiTheme="majorHAnsi" w:hAnsiTheme="majorHAnsi"/>
      </w:rPr>
    </w:pPr>
    <w:r>
      <w:rPr>
        <w:rFonts w:asciiTheme="majorHAnsi" w:hAnsiTheme="majorHAnsi"/>
      </w:rPr>
      <w:t>Equipo Aulas Virtuales. Dad.</w:t>
    </w:r>
    <w:r>
      <w:rPr>
        <w:rFonts w:asciiTheme="majorHAnsi" w:hAnsiTheme="majorHAnsi"/>
      </w:rPr>
      <w:ptab w:relativeTo="margin" w:alignment="right" w:leader="none"/>
    </w:r>
    <w:r>
      <w:rPr>
        <w:rFonts w:asciiTheme="majorHAnsi" w:hAnsiTheme="majorHAnsi"/>
      </w:rPr>
      <w:t xml:space="preserve">Página </w:t>
    </w:r>
    <w:r w:rsidR="00845A31">
      <w:fldChar w:fldCharType="begin"/>
    </w:r>
    <w:r w:rsidR="00845A31">
      <w:instrText xml:space="preserve"> PAGE   \* MERGEFORMAT </w:instrText>
    </w:r>
    <w:r w:rsidR="00845A31">
      <w:fldChar w:fldCharType="separate"/>
    </w:r>
    <w:r w:rsidR="00867F82" w:rsidRPr="00867F82">
      <w:rPr>
        <w:rFonts w:asciiTheme="majorHAnsi" w:hAnsiTheme="majorHAnsi"/>
        <w:noProof/>
      </w:rPr>
      <w:t>1</w:t>
    </w:r>
    <w:r w:rsidR="00845A31">
      <w:rPr>
        <w:rFonts w:asciiTheme="majorHAnsi" w:hAnsiTheme="majorHAnsi"/>
        <w:noProof/>
      </w:rPr>
      <w:fldChar w:fldCharType="end"/>
    </w:r>
  </w:p>
  <w:p w:rsidR="00DB2413" w:rsidRDefault="00DB24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31" w:rsidRDefault="00845A31" w:rsidP="00DB2413">
      <w:pPr>
        <w:spacing w:line="240" w:lineRule="auto"/>
      </w:pPr>
      <w:r>
        <w:separator/>
      </w:r>
    </w:p>
  </w:footnote>
  <w:footnote w:type="continuationSeparator" w:id="0">
    <w:p w:rsidR="00845A31" w:rsidRDefault="00845A31" w:rsidP="00DB24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A1A"/>
    <w:multiLevelType w:val="multilevel"/>
    <w:tmpl w:val="078CF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2A7672"/>
    <w:multiLevelType w:val="multilevel"/>
    <w:tmpl w:val="A0DC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64281B"/>
    <w:multiLevelType w:val="multilevel"/>
    <w:tmpl w:val="86AE3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96271D5"/>
    <w:multiLevelType w:val="multilevel"/>
    <w:tmpl w:val="8E58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6440B0"/>
    <w:multiLevelType w:val="multilevel"/>
    <w:tmpl w:val="D4987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035182"/>
    <w:multiLevelType w:val="multilevel"/>
    <w:tmpl w:val="5434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3F7FCE"/>
    <w:multiLevelType w:val="multilevel"/>
    <w:tmpl w:val="BCB4E33E"/>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7B32709F"/>
    <w:multiLevelType w:val="hybridMultilevel"/>
    <w:tmpl w:val="85F8E4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66A"/>
    <w:rsid w:val="00061122"/>
    <w:rsid w:val="00141DC4"/>
    <w:rsid w:val="001609F1"/>
    <w:rsid w:val="00246A55"/>
    <w:rsid w:val="002F7FB2"/>
    <w:rsid w:val="003223EA"/>
    <w:rsid w:val="0033615C"/>
    <w:rsid w:val="003715B9"/>
    <w:rsid w:val="00460EFA"/>
    <w:rsid w:val="004A7302"/>
    <w:rsid w:val="00546579"/>
    <w:rsid w:val="005A568D"/>
    <w:rsid w:val="005E6FD9"/>
    <w:rsid w:val="00683F4F"/>
    <w:rsid w:val="00845A31"/>
    <w:rsid w:val="00867F82"/>
    <w:rsid w:val="0090766A"/>
    <w:rsid w:val="009251C1"/>
    <w:rsid w:val="00954AF1"/>
    <w:rsid w:val="009C472D"/>
    <w:rsid w:val="009D0D60"/>
    <w:rsid w:val="00AE6184"/>
    <w:rsid w:val="00AF2B15"/>
    <w:rsid w:val="00B636B4"/>
    <w:rsid w:val="00B706F2"/>
    <w:rsid w:val="00C12FD0"/>
    <w:rsid w:val="00C750BE"/>
    <w:rsid w:val="00CD437B"/>
    <w:rsid w:val="00D6769D"/>
    <w:rsid w:val="00DB2413"/>
    <w:rsid w:val="00DE23C2"/>
    <w:rsid w:val="00F415C8"/>
    <w:rsid w:val="00F63D17"/>
    <w:rsid w:val="00FA592E"/>
    <w:rsid w:val="00FD1989"/>
    <w:rsid w:val="00FF28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60"/>
  </w:style>
  <w:style w:type="paragraph" w:styleId="Ttulo1">
    <w:name w:val="heading 1"/>
    <w:basedOn w:val="Normal1"/>
    <w:next w:val="Normal1"/>
    <w:rsid w:val="0090766A"/>
    <w:pPr>
      <w:keepNext/>
      <w:keepLines/>
      <w:spacing w:before="400" w:after="120"/>
      <w:outlineLvl w:val="0"/>
    </w:pPr>
    <w:rPr>
      <w:sz w:val="40"/>
      <w:szCs w:val="40"/>
    </w:rPr>
  </w:style>
  <w:style w:type="paragraph" w:styleId="Ttulo2">
    <w:name w:val="heading 2"/>
    <w:basedOn w:val="Normal1"/>
    <w:next w:val="Normal1"/>
    <w:rsid w:val="0090766A"/>
    <w:pPr>
      <w:keepNext/>
      <w:keepLines/>
      <w:spacing w:before="360" w:after="120"/>
      <w:outlineLvl w:val="1"/>
    </w:pPr>
    <w:rPr>
      <w:sz w:val="32"/>
      <w:szCs w:val="32"/>
    </w:rPr>
  </w:style>
  <w:style w:type="paragraph" w:styleId="Ttulo3">
    <w:name w:val="heading 3"/>
    <w:basedOn w:val="Normal1"/>
    <w:next w:val="Normal1"/>
    <w:rsid w:val="0090766A"/>
    <w:pPr>
      <w:keepNext/>
      <w:keepLines/>
      <w:spacing w:before="320" w:after="80"/>
      <w:outlineLvl w:val="2"/>
    </w:pPr>
    <w:rPr>
      <w:color w:val="434343"/>
      <w:sz w:val="28"/>
      <w:szCs w:val="28"/>
    </w:rPr>
  </w:style>
  <w:style w:type="paragraph" w:styleId="Ttulo4">
    <w:name w:val="heading 4"/>
    <w:basedOn w:val="Normal1"/>
    <w:next w:val="Normal1"/>
    <w:rsid w:val="0090766A"/>
    <w:pPr>
      <w:keepNext/>
      <w:keepLines/>
      <w:spacing w:before="280" w:after="80"/>
      <w:outlineLvl w:val="3"/>
    </w:pPr>
    <w:rPr>
      <w:color w:val="666666"/>
      <w:sz w:val="24"/>
      <w:szCs w:val="24"/>
    </w:rPr>
  </w:style>
  <w:style w:type="paragraph" w:styleId="Ttulo5">
    <w:name w:val="heading 5"/>
    <w:basedOn w:val="Normal1"/>
    <w:next w:val="Normal1"/>
    <w:rsid w:val="0090766A"/>
    <w:pPr>
      <w:keepNext/>
      <w:keepLines/>
      <w:spacing w:before="240" w:after="80"/>
      <w:outlineLvl w:val="4"/>
    </w:pPr>
    <w:rPr>
      <w:color w:val="666666"/>
    </w:rPr>
  </w:style>
  <w:style w:type="paragraph" w:styleId="Ttulo6">
    <w:name w:val="heading 6"/>
    <w:basedOn w:val="Normal1"/>
    <w:next w:val="Normal1"/>
    <w:rsid w:val="0090766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0766A"/>
  </w:style>
  <w:style w:type="table" w:customStyle="1" w:styleId="TableNormal">
    <w:name w:val="Table Normal"/>
    <w:rsid w:val="0090766A"/>
    <w:tblPr>
      <w:tblCellMar>
        <w:top w:w="0" w:type="dxa"/>
        <w:left w:w="0" w:type="dxa"/>
        <w:bottom w:w="0" w:type="dxa"/>
        <w:right w:w="0" w:type="dxa"/>
      </w:tblCellMar>
    </w:tblPr>
  </w:style>
  <w:style w:type="paragraph" w:styleId="Ttulo">
    <w:name w:val="Title"/>
    <w:basedOn w:val="Normal1"/>
    <w:next w:val="Normal1"/>
    <w:rsid w:val="0090766A"/>
    <w:pPr>
      <w:keepNext/>
      <w:keepLines/>
      <w:spacing w:after="60"/>
    </w:pPr>
    <w:rPr>
      <w:sz w:val="52"/>
      <w:szCs w:val="52"/>
    </w:rPr>
  </w:style>
  <w:style w:type="paragraph" w:styleId="Subttulo">
    <w:name w:val="Subtitle"/>
    <w:basedOn w:val="Normal1"/>
    <w:next w:val="Normal1"/>
    <w:rsid w:val="0090766A"/>
    <w:pPr>
      <w:keepNext/>
      <w:keepLines/>
      <w:spacing w:after="320"/>
    </w:pPr>
    <w:rPr>
      <w:color w:val="666666"/>
      <w:sz w:val="30"/>
      <w:szCs w:val="30"/>
    </w:rPr>
  </w:style>
  <w:style w:type="paragraph" w:styleId="Encabezado">
    <w:name w:val="header"/>
    <w:basedOn w:val="Normal"/>
    <w:link w:val="EncabezadoCar"/>
    <w:rsid w:val="00AF2B15"/>
    <w:pPr>
      <w:tabs>
        <w:tab w:val="center" w:pos="4252"/>
        <w:tab w:val="right" w:pos="8504"/>
      </w:tabs>
      <w:spacing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F2B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B24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2413"/>
  </w:style>
  <w:style w:type="table" w:styleId="Tablaconcuadrcula">
    <w:name w:val="Table Grid"/>
    <w:basedOn w:val="Tablanormal"/>
    <w:uiPriority w:val="59"/>
    <w:rsid w:val="001609F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609F1"/>
    <w:pPr>
      <w:ind w:left="720"/>
      <w:contextualSpacing/>
    </w:pPr>
  </w:style>
  <w:style w:type="paragraph" w:styleId="Textodeglobo">
    <w:name w:val="Balloon Text"/>
    <w:basedOn w:val="Normal"/>
    <w:link w:val="TextodegloboCar"/>
    <w:uiPriority w:val="99"/>
    <w:semiHidden/>
    <w:unhideWhenUsed/>
    <w:rsid w:val="00460EF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dc:creator>
  <cp:lastModifiedBy>Andrés</cp:lastModifiedBy>
  <cp:revision>3</cp:revision>
  <dcterms:created xsi:type="dcterms:W3CDTF">2019-03-20T13:35:00Z</dcterms:created>
  <dcterms:modified xsi:type="dcterms:W3CDTF">2019-04-03T13:20:00Z</dcterms:modified>
</cp:coreProperties>
</file>